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52"/>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Dear Parent/Guardian:</w:t>
      </w:r>
    </w:p>
    <w:p>
      <w:pPr>
        <w:spacing w:before="0" w:after="200" w:line="252"/>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Our school offers healthy meals each day. For school year 2024-25, we are joining the Michigan School Meals Program. All students can get one breakfast and one lunch free of charge each day at school. Although no application is required to receive this free meal benefit, filling out the Education and Nutrition Benefits Application is still important! Your child(ren) may qualify for other benefits like reduced fees at school. Your application may also help the school qualify for education funds, discounts, and other programs.</w:t>
      </w:r>
    </w:p>
    <w:p>
      <w:pPr>
        <w:keepNext w:val="true"/>
        <w:keepLines w:val="true"/>
        <w:spacing w:before="240" w:after="0" w:line="252"/>
        <w:ind w:right="0" w:left="360" w:hanging="360"/>
        <w:jc w:val="left"/>
        <w:rPr>
          <w:rFonts w:ascii="Verdana" w:hAnsi="Verdana" w:cs="Verdana" w:eastAsia="Verdana"/>
          <w:color w:val="365F91"/>
          <w:spacing w:val="0"/>
          <w:position w:val="0"/>
          <w:sz w:val="20"/>
          <w:shd w:fill="auto" w:val="clear"/>
        </w:rPr>
      </w:pPr>
      <w:r>
        <w:rPr>
          <w:rFonts w:ascii="Verdana" w:hAnsi="Verdana" w:cs="Verdana" w:eastAsia="Verdana"/>
          <w:caps w:val="true"/>
          <w:color w:val="auto"/>
          <w:spacing w:val="5"/>
          <w:position w:val="0"/>
          <w:sz w:val="20"/>
          <w:shd w:fill="auto" w:val="clear"/>
        </w:rPr>
        <w:t xml:space="preserve">1</w:t>
      </w:r>
      <w:r>
        <w:rPr>
          <w:rFonts w:ascii="Verdana" w:hAnsi="Verdana" w:cs="Verdana" w:eastAsia="Verdana"/>
          <w:caps w:val="true"/>
          <w:color w:val="365F91"/>
          <w:spacing w:val="5"/>
          <w:position w:val="0"/>
          <w:sz w:val="20"/>
          <w:shd w:fill="auto" w:val="clear"/>
        </w:rPr>
        <w:t xml:space="preserve">.  </w:t>
      </w:r>
      <w:r>
        <w:rPr>
          <w:rFonts w:ascii="Verdana" w:hAnsi="Verdana" w:cs="Verdana" w:eastAsia="Verdana"/>
          <w:color w:val="auto"/>
          <w:spacing w:val="0"/>
          <w:position w:val="0"/>
          <w:sz w:val="20"/>
          <w:shd w:fill="auto" w:val="clear"/>
        </w:rPr>
        <w:t xml:space="preserve">WHO CAN GET ADDITIONAL EDUCATION BENEFITS?</w:t>
      </w:r>
      <w:r>
        <w:rPr>
          <w:rFonts w:ascii="Verdana" w:hAnsi="Verdana" w:cs="Verdana" w:eastAsia="Verdana"/>
          <w:caps w:val="true"/>
          <w:color w:val="auto"/>
          <w:spacing w:val="5"/>
          <w:position w:val="0"/>
          <w:sz w:val="20"/>
          <w:shd w:fill="auto" w:val="clear"/>
        </w:rPr>
        <w:t xml:space="preserve"> </w:t>
      </w:r>
    </w:p>
    <w:p>
      <w:pPr>
        <w:numPr>
          <w:ilvl w:val="0"/>
          <w:numId w:val="3"/>
        </w:numPr>
        <w:spacing w:before="0" w:after="0" w:line="252"/>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All children in households receiving benefits from the </w:t>
      </w:r>
      <w:r>
        <w:rPr>
          <w:rFonts w:ascii="Verdana" w:hAnsi="Verdana" w:cs="Verdana" w:eastAsia="Verdana"/>
          <w:b/>
          <w:color w:val="auto"/>
          <w:spacing w:val="0"/>
          <w:position w:val="0"/>
          <w:sz w:val="20"/>
          <w:shd w:fill="auto" w:val="clear"/>
        </w:rPr>
        <w:t xml:space="preserve">Food Assistance Program (FAP), Family Independence Program (FIP), </w:t>
      </w:r>
      <w:r>
        <w:rPr>
          <w:rFonts w:ascii="Verdana" w:hAnsi="Verdana" w:cs="Verdana" w:eastAsia="Verdana"/>
          <w:color w:val="auto"/>
          <w:spacing w:val="0"/>
          <w:position w:val="0"/>
          <w:sz w:val="20"/>
          <w:shd w:fill="auto" w:val="clear"/>
        </w:rPr>
        <w:t xml:space="preserve">or</w:t>
      </w:r>
      <w:r>
        <w:rPr>
          <w:rFonts w:ascii="Verdana" w:hAnsi="Verdana" w:cs="Verdana" w:eastAsia="Verdana"/>
          <w:b/>
          <w:color w:val="auto"/>
          <w:spacing w:val="0"/>
          <w:position w:val="0"/>
          <w:sz w:val="20"/>
          <w:shd w:fill="auto" w:val="clear"/>
        </w:rPr>
        <w:t xml:space="preserve"> Food Distribution Program on Indian Reservations (FDPIR)</w:t>
      </w:r>
      <w:r>
        <w:rPr>
          <w:rFonts w:ascii="Verdana" w:hAnsi="Verdana" w:cs="Verdana" w:eastAsia="Verdana"/>
          <w:color w:val="auto"/>
          <w:spacing w:val="0"/>
          <w:position w:val="0"/>
          <w:sz w:val="20"/>
          <w:shd w:fill="auto" w:val="clear"/>
        </w:rPr>
        <w:t xml:space="preserve"> are eligible.</w:t>
      </w:r>
    </w:p>
    <w:p>
      <w:pPr>
        <w:numPr>
          <w:ilvl w:val="0"/>
          <w:numId w:val="3"/>
        </w:numPr>
        <w:spacing w:before="0" w:after="0" w:line="252"/>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Foster children that are under the legal responsibility of a foster care agency or court are eligible. </w:t>
      </w:r>
    </w:p>
    <w:p>
      <w:pPr>
        <w:numPr>
          <w:ilvl w:val="0"/>
          <w:numId w:val="3"/>
        </w:numPr>
        <w:spacing w:before="0" w:after="0" w:line="252"/>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Children participating in their school’s Head Start program are eligible.</w:t>
      </w:r>
    </w:p>
    <w:p>
      <w:pPr>
        <w:numPr>
          <w:ilvl w:val="0"/>
          <w:numId w:val="3"/>
        </w:numPr>
        <w:spacing w:before="0" w:after="0" w:line="252"/>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Children who meet the definition of homeless, runaway, or migrant are eligible.</w:t>
      </w:r>
    </w:p>
    <w:p>
      <w:pPr>
        <w:numPr>
          <w:ilvl w:val="0"/>
          <w:numId w:val="3"/>
        </w:numPr>
        <w:spacing w:before="0" w:after="0" w:line="252"/>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Children may receive education benefits if your household’s income is within the limits of the Federal Income Eligibility Guidelines on this chart.</w:t>
      </w:r>
    </w:p>
    <w:p>
      <w:pPr>
        <w:spacing w:before="0" w:after="0" w:line="252"/>
        <w:ind w:right="0" w:left="540" w:firstLine="0"/>
        <w:jc w:val="center"/>
        <w:rPr>
          <w:rFonts w:ascii="Verdana" w:hAnsi="Verdana" w:cs="Verdana" w:eastAsia="Verdana"/>
          <w:color w:val="auto"/>
          <w:spacing w:val="0"/>
          <w:position w:val="0"/>
          <w:sz w:val="20"/>
          <w:shd w:fill="auto" w:val="clear"/>
        </w:rPr>
      </w:pPr>
    </w:p>
    <w:p>
      <w:pPr>
        <w:spacing w:before="0" w:after="120" w:line="252"/>
        <w:ind w:right="0" w:left="547"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0"/>
          <w:shd w:fill="auto" w:val="clear"/>
        </w:rPr>
        <w:t xml:space="preserve">FEDERAL INCOME ELIGIBILITY CHART for School Year 2024-2025</w:t>
      </w:r>
    </w:p>
    <w:tbl>
      <w:tblPr/>
      <w:tblGrid>
        <w:gridCol w:w="2371"/>
        <w:gridCol w:w="2091"/>
        <w:gridCol w:w="2091"/>
        <w:gridCol w:w="2092"/>
      </w:tblGrid>
      <w:tr>
        <w:trPr>
          <w:trHeight w:val="288" w:hRule="auto"/>
          <w:jc w:val="center"/>
        </w:trPr>
        <w:tc>
          <w:tcPr>
            <w:tcW w:w="2371" w:type="dxa"/>
            <w:tcBorders>
              <w:top w:val="single" w:color="bfbfbf" w:sz="4"/>
              <w:left w:val="single" w:color="bfbfbf" w:sz="4"/>
              <w:bottom w:val="single" w:color="bfbfbf" w:sz="4"/>
              <w:right w:val="single" w:color="bfbfbf" w:sz="4"/>
            </w:tcBorders>
            <w:shd w:color="auto" w:fill="d9d9d9"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b/>
                <w:color w:val="auto"/>
                <w:spacing w:val="0"/>
                <w:position w:val="0"/>
                <w:sz w:val="18"/>
                <w:shd w:fill="auto" w:val="clear"/>
              </w:rPr>
              <w:t xml:space="preserve">Household Size</w:t>
            </w:r>
          </w:p>
        </w:tc>
        <w:tc>
          <w:tcPr>
            <w:tcW w:w="2091" w:type="dxa"/>
            <w:tcBorders>
              <w:top w:val="single" w:color="bfbfbf" w:sz="4"/>
              <w:left w:val="single" w:color="bfbfbf" w:sz="4"/>
              <w:bottom w:val="single" w:color="bfbfbf" w:sz="4"/>
              <w:right w:val="single" w:color="bfbfbf" w:sz="4"/>
            </w:tcBorders>
            <w:shd w:color="auto" w:fill="d9d9d9"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b/>
                <w:color w:val="auto"/>
                <w:spacing w:val="0"/>
                <w:position w:val="0"/>
                <w:sz w:val="18"/>
                <w:shd w:fill="auto" w:val="clear"/>
              </w:rPr>
              <w:t xml:space="preserve">Annually</w:t>
            </w:r>
          </w:p>
        </w:tc>
        <w:tc>
          <w:tcPr>
            <w:tcW w:w="2091" w:type="dxa"/>
            <w:tcBorders>
              <w:top w:val="single" w:color="bfbfbf" w:sz="4"/>
              <w:left w:val="single" w:color="bfbfbf" w:sz="4"/>
              <w:bottom w:val="single" w:color="bfbfbf" w:sz="4"/>
              <w:right w:val="single" w:color="bfbfbf" w:sz="4"/>
            </w:tcBorders>
            <w:shd w:color="auto" w:fill="d9d9d9"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b/>
                <w:color w:val="auto"/>
                <w:spacing w:val="0"/>
                <w:position w:val="0"/>
                <w:sz w:val="18"/>
                <w:shd w:fill="auto" w:val="clear"/>
              </w:rPr>
              <w:t xml:space="preserve">Monthly</w:t>
            </w:r>
          </w:p>
        </w:tc>
        <w:tc>
          <w:tcPr>
            <w:tcW w:w="2092" w:type="dxa"/>
            <w:tcBorders>
              <w:top w:val="single" w:color="bfbfbf" w:sz="4"/>
              <w:left w:val="single" w:color="bfbfbf" w:sz="4"/>
              <w:bottom w:val="single" w:color="bfbfbf" w:sz="4"/>
              <w:right w:val="single" w:color="bfbfbf" w:sz="4"/>
            </w:tcBorders>
            <w:shd w:color="auto" w:fill="d9d9d9"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b/>
                <w:color w:val="auto"/>
                <w:spacing w:val="0"/>
                <w:position w:val="0"/>
                <w:sz w:val="18"/>
                <w:shd w:fill="auto" w:val="clear"/>
              </w:rPr>
              <w:t xml:space="preserve">Weekly</w:t>
            </w:r>
          </w:p>
        </w:tc>
      </w:tr>
      <w:tr>
        <w:trPr>
          <w:trHeight w:val="288" w:hRule="auto"/>
          <w:jc w:val="center"/>
        </w:trPr>
        <w:tc>
          <w:tcPr>
            <w:tcW w:w="23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18"/>
                <w:shd w:fill="auto" w:val="clear"/>
              </w:rPr>
              <w:t xml:space="preserve">1</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27,861</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2,322</w:t>
            </w:r>
          </w:p>
        </w:tc>
        <w:tc>
          <w:tcPr>
            <w:tcW w:w="209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536</w:t>
            </w:r>
          </w:p>
        </w:tc>
      </w:tr>
      <w:tr>
        <w:trPr>
          <w:trHeight w:val="288" w:hRule="auto"/>
          <w:jc w:val="center"/>
        </w:trPr>
        <w:tc>
          <w:tcPr>
            <w:tcW w:w="23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18"/>
                <w:shd w:fill="auto" w:val="clear"/>
              </w:rPr>
              <w:t xml:space="preserve">2</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37,814</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3,152</w:t>
            </w:r>
          </w:p>
        </w:tc>
        <w:tc>
          <w:tcPr>
            <w:tcW w:w="209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728</w:t>
            </w:r>
          </w:p>
        </w:tc>
      </w:tr>
      <w:tr>
        <w:trPr>
          <w:trHeight w:val="288" w:hRule="auto"/>
          <w:jc w:val="center"/>
        </w:trPr>
        <w:tc>
          <w:tcPr>
            <w:tcW w:w="23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18"/>
                <w:shd w:fill="auto" w:val="clear"/>
              </w:rPr>
              <w:t xml:space="preserve">3</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47,767</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3,981</w:t>
            </w:r>
          </w:p>
        </w:tc>
        <w:tc>
          <w:tcPr>
            <w:tcW w:w="209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919</w:t>
            </w:r>
          </w:p>
        </w:tc>
      </w:tr>
      <w:tr>
        <w:trPr>
          <w:trHeight w:val="288" w:hRule="auto"/>
          <w:jc w:val="center"/>
        </w:trPr>
        <w:tc>
          <w:tcPr>
            <w:tcW w:w="23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18"/>
                <w:shd w:fill="auto" w:val="clear"/>
              </w:rPr>
              <w:t xml:space="preserve">4</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57,720</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4,810</w:t>
            </w:r>
          </w:p>
        </w:tc>
        <w:tc>
          <w:tcPr>
            <w:tcW w:w="209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1,110</w:t>
            </w:r>
          </w:p>
        </w:tc>
      </w:tr>
      <w:tr>
        <w:trPr>
          <w:trHeight w:val="288" w:hRule="auto"/>
          <w:jc w:val="center"/>
        </w:trPr>
        <w:tc>
          <w:tcPr>
            <w:tcW w:w="23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18"/>
                <w:shd w:fill="auto" w:val="clear"/>
              </w:rPr>
              <w:t xml:space="preserve">5</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67,673</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5,640</w:t>
            </w:r>
          </w:p>
        </w:tc>
        <w:tc>
          <w:tcPr>
            <w:tcW w:w="209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1,302</w:t>
            </w:r>
          </w:p>
        </w:tc>
      </w:tr>
      <w:tr>
        <w:trPr>
          <w:trHeight w:val="288" w:hRule="auto"/>
          <w:jc w:val="center"/>
        </w:trPr>
        <w:tc>
          <w:tcPr>
            <w:tcW w:w="23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18"/>
                <w:shd w:fill="auto" w:val="clear"/>
              </w:rPr>
              <w:t xml:space="preserve">6</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77,626</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6,469</w:t>
            </w:r>
          </w:p>
        </w:tc>
        <w:tc>
          <w:tcPr>
            <w:tcW w:w="209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1,493</w:t>
            </w:r>
          </w:p>
        </w:tc>
      </w:tr>
      <w:tr>
        <w:trPr>
          <w:trHeight w:val="288" w:hRule="auto"/>
          <w:jc w:val="center"/>
        </w:trPr>
        <w:tc>
          <w:tcPr>
            <w:tcW w:w="23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18"/>
                <w:shd w:fill="auto" w:val="clear"/>
              </w:rPr>
              <w:t xml:space="preserve">7</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87,579</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7,299</w:t>
            </w:r>
          </w:p>
        </w:tc>
        <w:tc>
          <w:tcPr>
            <w:tcW w:w="209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1,685</w:t>
            </w:r>
          </w:p>
        </w:tc>
      </w:tr>
      <w:tr>
        <w:trPr>
          <w:trHeight w:val="288" w:hRule="auto"/>
          <w:jc w:val="center"/>
        </w:trPr>
        <w:tc>
          <w:tcPr>
            <w:tcW w:w="23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18"/>
                <w:shd w:fill="auto" w:val="clear"/>
              </w:rPr>
              <w:t xml:space="preserve">8</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97,532</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8,128</w:t>
            </w:r>
          </w:p>
        </w:tc>
        <w:tc>
          <w:tcPr>
            <w:tcW w:w="209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1,876</w:t>
            </w:r>
          </w:p>
        </w:tc>
      </w:tr>
      <w:tr>
        <w:trPr>
          <w:trHeight w:val="288" w:hRule="auto"/>
          <w:jc w:val="center"/>
        </w:trPr>
        <w:tc>
          <w:tcPr>
            <w:tcW w:w="237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18"/>
                <w:shd w:fill="auto" w:val="clear"/>
              </w:rPr>
              <w:t xml:space="preserve">Each additional person:</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9,953</w:t>
            </w:r>
          </w:p>
        </w:tc>
        <w:tc>
          <w:tcPr>
            <w:tcW w:w="209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830</w:t>
            </w:r>
          </w:p>
        </w:tc>
        <w:tc>
          <w:tcPr>
            <w:tcW w:w="209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52"/>
              <w:ind w:right="0" w:left="0" w:firstLine="0"/>
              <w:jc w:val="center"/>
              <w:rPr>
                <w:color w:val="auto"/>
                <w:spacing w:val="0"/>
                <w:position w:val="0"/>
                <w:shd w:fill="auto" w:val="clear"/>
              </w:rPr>
            </w:pPr>
            <w:r>
              <w:rPr>
                <w:rFonts w:ascii="Verdana" w:hAnsi="Verdana" w:cs="Verdana" w:eastAsia="Verdana"/>
                <w:color w:val="auto"/>
                <w:spacing w:val="0"/>
                <w:position w:val="0"/>
                <w:sz w:val="20"/>
                <w:shd w:fill="auto" w:val="clear"/>
              </w:rPr>
              <w:t xml:space="preserve">192</w:t>
            </w:r>
          </w:p>
        </w:tc>
      </w:tr>
    </w:tbl>
    <w:p>
      <w:pPr>
        <w:numPr>
          <w:ilvl w:val="0"/>
          <w:numId w:val="28"/>
        </w:numPr>
        <w:spacing w:before="240" w:after="200" w:line="252"/>
        <w:ind w:right="0" w:left="36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HOW DO I KNOW IF MY CHILDREN QUALIFY AS HOMELESS, MIGRANT, OR RUNAWAY?</w:t>
      </w:r>
      <w:r>
        <w:rPr>
          <w:rFonts w:ascii="Verdana" w:hAnsi="Verdana" w:cs="Verdana" w:eastAsia="Verdana"/>
          <w:caps w:val="true"/>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If you believe children in your household meet these descriptions and have not been told your children will get free meals, please call or e-mail </w:t>
      </w:r>
      <w:r>
        <w:rPr>
          <w:rFonts w:ascii="Verdana" w:hAnsi="Verdana" w:cs="Verdana" w:eastAsia="Verdana"/>
          <w:b/>
          <w:color w:val="auto"/>
          <w:spacing w:val="5"/>
          <w:position w:val="0"/>
          <w:sz w:val="20"/>
          <w:shd w:fill="auto" w:val="clear"/>
        </w:rPr>
        <w:t xml:space="preserve">Hopkins Public Schools.</w:t>
      </w:r>
    </w:p>
    <w:p>
      <w:pPr>
        <w:numPr>
          <w:ilvl w:val="0"/>
          <w:numId w:val="28"/>
        </w:numPr>
        <w:spacing w:before="0" w:after="200" w:line="240"/>
        <w:ind w:right="0" w:left="36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DO I NEED TO FILL OUT AN APPLICATION FOR EACH CHILD? No. </w:t>
      </w:r>
      <w:r>
        <w:rPr>
          <w:rFonts w:ascii="Verdana" w:hAnsi="Verdana" w:cs="Verdana" w:eastAsia="Verdana"/>
          <w:i/>
          <w:color w:val="auto"/>
          <w:spacing w:val="0"/>
          <w:position w:val="0"/>
          <w:sz w:val="20"/>
          <w:shd w:fill="auto" w:val="clear"/>
        </w:rPr>
        <w:t xml:space="preserve">Use</w:t>
      </w:r>
      <w:r>
        <w:rPr>
          <w:rFonts w:ascii="Verdana" w:hAnsi="Verdana" w:cs="Verdana" w:eastAsia="Verdana"/>
          <w:color w:val="auto"/>
          <w:spacing w:val="0"/>
          <w:position w:val="0"/>
          <w:sz w:val="20"/>
          <w:shd w:fill="auto" w:val="clear"/>
        </w:rPr>
        <w:t xml:space="preserve"> </w:t>
      </w:r>
      <w:r>
        <w:rPr>
          <w:rFonts w:ascii="Verdana" w:hAnsi="Verdana" w:cs="Verdana" w:eastAsia="Verdana"/>
          <w:i/>
          <w:color w:val="auto"/>
          <w:spacing w:val="0"/>
          <w:position w:val="0"/>
          <w:sz w:val="20"/>
          <w:shd w:fill="auto" w:val="clear"/>
        </w:rPr>
        <w:t xml:space="preserve">one application for all students in your household.</w:t>
      </w:r>
      <w:r>
        <w:rPr>
          <w:rFonts w:ascii="Verdana" w:hAnsi="Verdana" w:cs="Verdana" w:eastAsia="Verdana"/>
          <w:color w:val="auto"/>
          <w:spacing w:val="0"/>
          <w:position w:val="0"/>
          <w:sz w:val="20"/>
          <w:shd w:fill="auto" w:val="clear"/>
        </w:rPr>
        <w:t xml:space="preserve"> We cannot approve an application that is not complete, so be sure to fill out all required information. Return the completed application to: </w:t>
      </w:r>
      <w:r>
        <w:rPr>
          <w:rFonts w:ascii="Verdana" w:hAnsi="Verdana" w:cs="Verdana" w:eastAsia="Verdana"/>
          <w:b/>
          <w:color w:val="auto"/>
          <w:spacing w:val="5"/>
          <w:position w:val="0"/>
          <w:sz w:val="20"/>
          <w:shd w:fill="auto" w:val="clear"/>
        </w:rPr>
        <w:t xml:space="preserve">Hopkins Public Schools, 400 Clark ST, Hopkins, MI, 49328</w:t>
      </w:r>
    </w:p>
    <w:p>
      <w:pPr>
        <w:numPr>
          <w:ilvl w:val="0"/>
          <w:numId w:val="28"/>
        </w:numPr>
        <w:spacing w:before="0" w:after="200" w:line="240"/>
        <w:ind w:right="0" w:left="36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SHOULD I FILL OUT AN APPLICATION IF I RECEIVED A LETTER THIS SCHOOL YEAR SAYING MY CHILDREN ARE ALREADY APPROVED THROUGH DIRECT CERTIFICATION? No, but please read the letter you received carefully and follow the instructions. If any children in your household were missing from your eligibility notification, contact </w:t>
      </w:r>
      <w:r>
        <w:rPr>
          <w:rFonts w:ascii="Verdana" w:hAnsi="Verdana" w:cs="Verdana" w:eastAsia="Verdana"/>
          <w:b/>
          <w:color w:val="auto"/>
          <w:spacing w:val="5"/>
          <w:position w:val="0"/>
          <w:sz w:val="20"/>
          <w:shd w:fill="auto" w:val="clear"/>
        </w:rPr>
        <w:t xml:space="preserve">Rhonda Sapp, Food Service Director, 269-793-7286</w:t>
      </w:r>
      <w:r>
        <w:rPr>
          <w:rFonts w:ascii="Verdana" w:hAnsi="Verdana" w:cs="Verdana" w:eastAsia="Verdana"/>
          <w:color w:val="auto"/>
          <w:spacing w:val="0"/>
          <w:position w:val="0"/>
          <w:sz w:val="20"/>
          <w:shd w:fill="auto" w:val="clear"/>
        </w:rPr>
        <w:t xml:space="preserve">.  </w:t>
      </w:r>
    </w:p>
    <w:p>
      <w:pPr>
        <w:numPr>
          <w:ilvl w:val="0"/>
          <w:numId w:val="28"/>
        </w:numPr>
        <w:spacing w:before="0" w:after="200" w:line="240"/>
        <w:ind w:right="0" w:left="36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CAN I APPLY ONLINE? Yes! You are encouraged to complete an online application instead of a paper application if you are able. The online application has the same requirements and will ask you for the same information as the paper application. Visit </w:t>
      </w:r>
      <w:r>
        <w:rPr>
          <w:rFonts w:ascii="Verdana" w:hAnsi="Verdana" w:cs="Verdana" w:eastAsia="Verdana"/>
          <w:b/>
          <w:color w:val="auto"/>
          <w:spacing w:val="0"/>
          <w:position w:val="0"/>
          <w:sz w:val="20"/>
          <w:shd w:fill="FFFF00" w:val="clear"/>
        </w:rPr>
        <w:t xml:space="preserve">hopkins.familyportal.com</w:t>
      </w:r>
      <w:r>
        <w:rPr>
          <w:rFonts w:ascii="Verdana" w:hAnsi="Verdana" w:cs="Verdana" w:eastAsia="Verdana"/>
          <w:color w:val="auto"/>
          <w:spacing w:val="0"/>
          <w:position w:val="0"/>
          <w:sz w:val="20"/>
          <w:shd w:fill="auto" w:val="clear"/>
        </w:rPr>
        <w:t xml:space="preserve">to begin or to learn more about the online application process. Contact </w:t>
      </w:r>
      <w:r>
        <w:rPr>
          <w:rFonts w:ascii="Verdana" w:hAnsi="Verdana" w:cs="Verdana" w:eastAsia="Verdana"/>
          <w:b/>
          <w:color w:val="auto"/>
          <w:spacing w:val="5"/>
          <w:position w:val="0"/>
          <w:sz w:val="20"/>
          <w:shd w:fill="auto" w:val="clear"/>
        </w:rPr>
        <w:t xml:space="preserve">Rhhonda Sapp @ 269-793-7286 </w:t>
      </w:r>
      <w:r>
        <w:rPr>
          <w:rFonts w:ascii="Verdana" w:hAnsi="Verdana" w:cs="Verdana" w:eastAsia="Verdana"/>
          <w:color w:val="auto"/>
          <w:spacing w:val="5"/>
          <w:position w:val="0"/>
          <w:sz w:val="20"/>
          <w:shd w:fill="auto" w:val="clear"/>
        </w:rPr>
        <w:t xml:space="preserve">if you have any questions about the online application.</w:t>
      </w:r>
    </w:p>
    <w:p>
      <w:pPr>
        <w:numPr>
          <w:ilvl w:val="0"/>
          <w:numId w:val="28"/>
        </w:numPr>
        <w:spacing w:before="0" w:after="200" w:line="252"/>
        <w:ind w:right="0" w:left="36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MY CHILD’S APPLICATION WAS APPROVED LAST YEAR. DO I NEED TO FILL OUT A NEW ONE? Yes.  Your child’s application is only good for that school year and for the first few days of this school year, through</w:t>
      </w:r>
      <w:r>
        <w:rPr>
          <w:rFonts w:ascii="Verdana" w:hAnsi="Verdana" w:cs="Verdana" w:eastAsia="Verdana"/>
          <w:b/>
          <w:color w:val="auto"/>
          <w:spacing w:val="0"/>
          <w:position w:val="0"/>
          <w:sz w:val="20"/>
          <w:shd w:fill="auto" w:val="clear"/>
        </w:rPr>
        <w:t xml:space="preserve"> 10/1/2024 </w:t>
      </w:r>
      <w:r>
        <w:rPr>
          <w:rFonts w:ascii="Verdana" w:hAnsi="Verdana" w:cs="Verdana" w:eastAsia="Verdana"/>
          <w:color w:val="auto"/>
          <w:spacing w:val="0"/>
          <w:position w:val="0"/>
          <w:sz w:val="20"/>
          <w:shd w:fill="auto" w:val="clear"/>
        </w:rPr>
        <w:t xml:space="preserve">You must send in a new application unless the school told you that your child is eligible for the new school year. If you do not send in a new application that is approved by the school or you have not been notified that your child is eligible, you will not receive additional education benefits and your school could lose out on additional funding.  </w:t>
      </w:r>
    </w:p>
    <w:p>
      <w:pPr>
        <w:numPr>
          <w:ilvl w:val="0"/>
          <w:numId w:val="28"/>
        </w:numPr>
        <w:spacing w:before="0" w:after="200" w:line="252"/>
        <w:ind w:right="0" w:left="36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GET WIC. DO I NEED TO COMPLETE AND APPLICATION? Children in households participating in WIC </w:t>
      </w:r>
      <w:r>
        <w:rPr>
          <w:rFonts w:ascii="Verdana" w:hAnsi="Verdana" w:cs="Verdana" w:eastAsia="Verdana"/>
          <w:color w:val="auto"/>
          <w:spacing w:val="0"/>
          <w:position w:val="0"/>
          <w:sz w:val="20"/>
          <w:u w:val="single"/>
          <w:shd w:fill="auto" w:val="clear"/>
        </w:rPr>
        <w:t xml:space="preserve">may</w:t>
      </w:r>
      <w:r>
        <w:rPr>
          <w:rFonts w:ascii="Verdana" w:hAnsi="Verdana" w:cs="Verdana" w:eastAsia="Verdana"/>
          <w:color w:val="auto"/>
          <w:spacing w:val="0"/>
          <w:position w:val="0"/>
          <w:sz w:val="20"/>
          <w:shd w:fill="auto" w:val="clear"/>
        </w:rPr>
        <w:t xml:space="preserve"> be eligible for supplemental benefits. Please send in an application.</w:t>
      </w:r>
    </w:p>
    <w:p>
      <w:pPr>
        <w:numPr>
          <w:ilvl w:val="0"/>
          <w:numId w:val="28"/>
        </w:numPr>
        <w:spacing w:before="0" w:after="200" w:line="252"/>
        <w:ind w:right="0" w:left="36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WILL THE INFORMATION I GIVE BE CHECKED?</w:t>
      </w:r>
      <w:r>
        <w:rPr>
          <w:rFonts w:ascii="Verdana" w:hAnsi="Verdana" w:cs="Verdana" w:eastAsia="Verdana"/>
          <w:caps w:val="true"/>
          <w:color w:val="auto"/>
          <w:spacing w:val="5"/>
          <w:position w:val="0"/>
          <w:sz w:val="20"/>
          <w:shd w:fill="auto" w:val="clear"/>
        </w:rPr>
        <w:t xml:space="preserve"> </w:t>
      </w:r>
      <w:r>
        <w:rPr>
          <w:rFonts w:ascii="Verdana" w:hAnsi="Verdana" w:cs="Verdana" w:eastAsia="Verdana"/>
          <w:color w:val="auto"/>
          <w:spacing w:val="0"/>
          <w:position w:val="0"/>
          <w:sz w:val="20"/>
          <w:shd w:fill="auto" w:val="clear"/>
        </w:rPr>
        <w:t xml:space="preserve">Yes. We may also ask you to send written proof of the household income you report. </w:t>
      </w:r>
    </w:p>
    <w:p>
      <w:pPr>
        <w:numPr>
          <w:ilvl w:val="0"/>
          <w:numId w:val="28"/>
        </w:numPr>
        <w:spacing w:before="0" w:after="200" w:line="252"/>
        <w:ind w:right="0" w:left="360" w:hanging="360"/>
        <w:jc w:val="left"/>
        <w:rPr>
          <w:rFonts w:ascii="Verdana" w:hAnsi="Verdana" w:cs="Verdana" w:eastAsia="Verdana"/>
          <w:b/>
          <w:color w:val="auto"/>
          <w:spacing w:val="-10"/>
          <w:position w:val="0"/>
          <w:sz w:val="20"/>
          <w:shd w:fill="auto" w:val="clear"/>
        </w:rPr>
      </w:pPr>
      <w:r>
        <w:rPr>
          <w:rFonts w:ascii="Verdana" w:hAnsi="Verdana" w:cs="Verdana" w:eastAsia="Verdana"/>
          <w:color w:val="auto"/>
          <w:spacing w:val="0"/>
          <w:position w:val="0"/>
          <w:sz w:val="20"/>
          <w:shd w:fill="auto" w:val="clear"/>
        </w:rPr>
        <w:t xml:space="preserve">IF I DON’T QUALIFY NOW, MAY I APPLY LATER?</w:t>
      </w:r>
      <w:r>
        <w:rPr>
          <w:rFonts w:ascii="Verdana" w:hAnsi="Verdana" w:cs="Verdana" w:eastAsia="Verdana"/>
          <w:b/>
          <w:color w:val="auto"/>
          <w:spacing w:val="0"/>
          <w:position w:val="0"/>
          <w:sz w:val="20"/>
          <w:shd w:fill="auto" w:val="clear"/>
        </w:rPr>
        <w:t xml:space="preserve"> </w:t>
      </w:r>
      <w:r>
        <w:rPr>
          <w:rFonts w:ascii="Verdana" w:hAnsi="Verdana" w:cs="Verdana" w:eastAsia="Verdana"/>
          <w:color w:val="auto"/>
          <w:spacing w:val="0"/>
          <w:position w:val="0"/>
          <w:sz w:val="20"/>
          <w:shd w:fill="auto" w:val="clear"/>
        </w:rPr>
        <w:t xml:space="preserve">Yes, you may apply at any time during the school year. For example, children with a parent or guardian who becomes unemployed may become eligible if the household income drops below the income limit.</w:t>
      </w:r>
    </w:p>
    <w:p>
      <w:pPr>
        <w:numPr>
          <w:ilvl w:val="0"/>
          <w:numId w:val="28"/>
        </w:numPr>
        <w:spacing w:before="0" w:after="200" w:line="252"/>
        <w:ind w:right="0" w:left="360" w:hanging="360"/>
        <w:jc w:val="left"/>
        <w:rPr>
          <w:rFonts w:ascii="Verdana" w:hAnsi="Verdana" w:cs="Verdana" w:eastAsia="Verdana"/>
          <w:b/>
          <w:color w:val="auto"/>
          <w:spacing w:val="-10"/>
          <w:position w:val="0"/>
          <w:sz w:val="20"/>
          <w:shd w:fill="auto" w:val="clear"/>
        </w:rPr>
      </w:pPr>
      <w:r>
        <w:rPr>
          <w:rFonts w:ascii="Verdana" w:hAnsi="Verdana" w:cs="Verdana" w:eastAsia="Verdana"/>
          <w:color w:val="auto"/>
          <w:spacing w:val="0"/>
          <w:position w:val="0"/>
          <w:sz w:val="20"/>
          <w:shd w:fill="auto" w:val="clear"/>
        </w:rPr>
        <w:t xml:space="preserve">WHAT IF I DISAGREE WITH THE SCHOOL’S DECISION ABOUT MY APPLICATION?</w:t>
      </w:r>
      <w:r>
        <w:rPr>
          <w:rFonts w:ascii="Verdana" w:hAnsi="Verdana" w:cs="Verdana" w:eastAsia="Verdana"/>
          <w:b/>
          <w:color w:val="auto"/>
          <w:spacing w:val="0"/>
          <w:position w:val="0"/>
          <w:sz w:val="20"/>
          <w:shd w:fill="auto" w:val="clear"/>
        </w:rPr>
        <w:t xml:space="preserve"> </w:t>
      </w:r>
      <w:r>
        <w:rPr>
          <w:rFonts w:ascii="Verdana" w:hAnsi="Verdana" w:cs="Verdana" w:eastAsia="Verdana"/>
          <w:color w:val="auto"/>
          <w:spacing w:val="0"/>
          <w:position w:val="0"/>
          <w:sz w:val="20"/>
          <w:shd w:fill="auto" w:val="clear"/>
        </w:rPr>
        <w:t xml:space="preserve">You should talk to school officials. You also may ask for a hearing by calling or writing to</w:t>
      </w:r>
      <w:r>
        <w:rPr>
          <w:rFonts w:ascii="Verdana" w:hAnsi="Verdana" w:cs="Verdana" w:eastAsia="Verdana"/>
          <w:caps w:val="true"/>
          <w:color w:val="auto"/>
          <w:spacing w:val="20"/>
          <w:position w:val="0"/>
          <w:sz w:val="20"/>
          <w:shd w:fill="auto" w:val="clear"/>
        </w:rPr>
        <w:t xml:space="preserve">: </w:t>
      </w:r>
      <w:r>
        <w:rPr>
          <w:rFonts w:ascii="Verdana" w:hAnsi="Verdana" w:cs="Verdana" w:eastAsia="Verdana"/>
          <w:b/>
          <w:color w:val="auto"/>
          <w:spacing w:val="5"/>
          <w:position w:val="0"/>
          <w:sz w:val="20"/>
          <w:shd w:fill="auto" w:val="clear"/>
        </w:rPr>
        <w:t xml:space="preserve">Katie Jager, 269-793-7261, 400 Clark ST, Hopkins, MI, 49328</w:t>
      </w:r>
    </w:p>
    <w:p>
      <w:pPr>
        <w:numPr>
          <w:ilvl w:val="0"/>
          <w:numId w:val="28"/>
        </w:numPr>
        <w:spacing w:before="0" w:after="200" w:line="252"/>
        <w:ind w:right="0" w:left="360" w:hanging="360"/>
        <w:jc w:val="left"/>
        <w:rPr>
          <w:rFonts w:ascii="Verdana" w:hAnsi="Verdana" w:cs="Verdana" w:eastAsia="Verdana"/>
          <w:b/>
          <w:color w:val="auto"/>
          <w:spacing w:val="-10"/>
          <w:position w:val="0"/>
          <w:sz w:val="20"/>
          <w:shd w:fill="auto" w:val="clear"/>
        </w:rPr>
      </w:pPr>
      <w:r>
        <w:rPr>
          <w:rFonts w:ascii="Verdana" w:hAnsi="Verdana" w:cs="Verdana" w:eastAsia="Verdana"/>
          <w:color w:val="auto"/>
          <w:spacing w:val="0"/>
          <w:position w:val="0"/>
          <w:sz w:val="20"/>
          <w:shd w:fill="auto" w:val="clear"/>
        </w:rPr>
        <w:t xml:space="preserve">MAY I APPLY IF SOMEONE IN MY HOUSEHOULD IS NOT A U.S. CITIZEN?</w:t>
      </w:r>
      <w:r>
        <w:rPr>
          <w:rFonts w:ascii="Verdana" w:hAnsi="Verdana" w:cs="Verdana" w:eastAsia="Verdana"/>
          <w:b/>
          <w:color w:val="auto"/>
          <w:spacing w:val="0"/>
          <w:position w:val="0"/>
          <w:sz w:val="20"/>
          <w:shd w:fill="auto" w:val="clear"/>
        </w:rPr>
        <w:t xml:space="preserve"> </w:t>
      </w:r>
      <w:r>
        <w:rPr>
          <w:rFonts w:ascii="Verdana" w:hAnsi="Verdana" w:cs="Verdana" w:eastAsia="Verdana"/>
          <w:color w:val="auto"/>
          <w:spacing w:val="0"/>
          <w:position w:val="0"/>
          <w:sz w:val="20"/>
          <w:shd w:fill="auto" w:val="clear"/>
        </w:rPr>
        <w:t xml:space="preserve">Yes. You, your children, or other household members do not have to be U.S. citizens to apply.  </w:t>
      </w:r>
    </w:p>
    <w:p>
      <w:pPr>
        <w:numPr>
          <w:ilvl w:val="0"/>
          <w:numId w:val="28"/>
        </w:numPr>
        <w:spacing w:before="0" w:after="200" w:line="252"/>
        <w:ind w:right="0" w:left="360" w:hanging="360"/>
        <w:jc w:val="left"/>
        <w:rPr>
          <w:rFonts w:ascii="Verdana" w:hAnsi="Verdana" w:cs="Verdana" w:eastAsia="Verdana"/>
          <w:color w:val="auto"/>
          <w:spacing w:val="-10"/>
          <w:position w:val="0"/>
          <w:sz w:val="20"/>
          <w:shd w:fill="auto" w:val="clear"/>
        </w:rPr>
      </w:pPr>
      <w:r>
        <w:rPr>
          <w:rFonts w:ascii="Verdana" w:hAnsi="Verdana" w:cs="Verdana" w:eastAsia="Verdana"/>
          <w:color w:val="auto"/>
          <w:spacing w:val="0"/>
          <w:position w:val="0"/>
          <w:sz w:val="20"/>
          <w:shd w:fill="auto" w:val="clear"/>
        </w:rPr>
        <w:t xml:space="preserve">WHAT IF MY INCOME IS NOT ALWAYS THE SAME?</w:t>
      </w:r>
      <w:r>
        <w:rPr>
          <w:rFonts w:ascii="Verdana" w:hAnsi="Verdana" w:cs="Verdana" w:eastAsia="Verdana"/>
          <w:b/>
          <w:color w:val="auto"/>
          <w:spacing w:val="0"/>
          <w:position w:val="0"/>
          <w:sz w:val="20"/>
          <w:shd w:fill="auto" w:val="clear"/>
        </w:rPr>
        <w:t xml:space="preserve"> </w:t>
      </w:r>
      <w:r>
        <w:rPr>
          <w:rFonts w:ascii="Verdana" w:hAnsi="Verdana" w:cs="Verdana" w:eastAsia="Verdana"/>
          <w:color w:val="auto"/>
          <w:spacing w:val="0"/>
          <w:position w:val="0"/>
          <w:sz w:val="20"/>
          <w:shd w:fill="auto" w:val="clear"/>
        </w:rPr>
        <w:t xml:space="preserve">List the amount that you </w:t>
      </w:r>
      <w:r>
        <w:rPr>
          <w:rFonts w:ascii="Verdana" w:hAnsi="Verdana" w:cs="Verdana" w:eastAsia="Verdana"/>
          <w:color w:val="auto"/>
          <w:spacing w:val="0"/>
          <w:position w:val="0"/>
          <w:sz w:val="20"/>
          <w:u w:val="single"/>
          <w:shd w:fill="auto" w:val="clear"/>
        </w:rPr>
        <w:t xml:space="preserve">normally</w:t>
      </w:r>
      <w:r>
        <w:rPr>
          <w:rFonts w:ascii="Verdana" w:hAnsi="Verdana" w:cs="Verdana" w:eastAsia="Verdana"/>
          <w:color w:val="auto"/>
          <w:spacing w:val="0"/>
          <w:position w:val="0"/>
          <w:sz w:val="20"/>
          <w:shd w:fill="auto" w:val="clear"/>
        </w:rPr>
        <w:t xml:space="preserve"> receive. For example, if you normally make $1000 each month, but you missed some work last month and only made $900, put down that you made $1000 per month. If you normally get overtime, include it, but do not include it if you only work overtime occasionally. If you have lost a job or had your hours or wages reduced, use your current income.</w:t>
      </w:r>
    </w:p>
    <w:p>
      <w:pPr>
        <w:numPr>
          <w:ilvl w:val="0"/>
          <w:numId w:val="28"/>
        </w:numPr>
        <w:spacing w:before="0" w:after="200" w:line="252"/>
        <w:ind w:right="0" w:left="360" w:hanging="360"/>
        <w:jc w:val="left"/>
        <w:rPr>
          <w:rFonts w:ascii="Verdana" w:hAnsi="Verdana" w:cs="Verdana" w:eastAsia="Verdana"/>
          <w:color w:val="auto"/>
          <w:spacing w:val="-10"/>
          <w:position w:val="0"/>
          <w:sz w:val="20"/>
          <w:shd w:fill="auto" w:val="clear"/>
        </w:rPr>
      </w:pPr>
      <w:r>
        <w:rPr>
          <w:rFonts w:ascii="Verdana" w:hAnsi="Verdana" w:cs="Verdana" w:eastAsia="Verdana"/>
          <w:color w:val="auto"/>
          <w:spacing w:val="0"/>
          <w:position w:val="0"/>
          <w:sz w:val="20"/>
          <w:shd w:fill="auto" w:val="clear"/>
        </w:rPr>
        <w:t xml:space="preserve">WHAT IF SOME HOUSEHOLD MEMBERS HAVE NO INCOME TO REPORT? Household members may not receive some types of income we ask you to report on the application or may not receive income at all. Whenever this happens, please write a 0 in the field. However, if any income fields are left empty or blank, those will </w:t>
      </w:r>
      <w:r>
        <w:rPr>
          <w:rFonts w:ascii="Verdana" w:hAnsi="Verdana" w:cs="Verdana" w:eastAsia="Verdana"/>
          <w:color w:val="auto"/>
          <w:spacing w:val="0"/>
          <w:position w:val="0"/>
          <w:sz w:val="20"/>
          <w:u w:val="single"/>
          <w:shd w:fill="auto" w:val="clear"/>
        </w:rPr>
        <w:t xml:space="preserve">also</w:t>
      </w:r>
      <w:r>
        <w:rPr>
          <w:rFonts w:ascii="Verdana" w:hAnsi="Verdana" w:cs="Verdana" w:eastAsia="Verdana"/>
          <w:color w:val="auto"/>
          <w:spacing w:val="0"/>
          <w:position w:val="0"/>
          <w:sz w:val="20"/>
          <w:shd w:fill="auto" w:val="clear"/>
        </w:rPr>
        <w:t xml:space="preserve"> be counted as zeroes. Please be careful when leaving income fields blank, as we will assume you </w:t>
      </w:r>
      <w:r>
        <w:rPr>
          <w:rFonts w:ascii="Verdana" w:hAnsi="Verdana" w:cs="Verdana" w:eastAsia="Verdana"/>
          <w:color w:val="auto"/>
          <w:spacing w:val="0"/>
          <w:position w:val="0"/>
          <w:sz w:val="20"/>
          <w:u w:val="single"/>
          <w:shd w:fill="auto" w:val="clear"/>
        </w:rPr>
        <w:t xml:space="preserve">meant</w:t>
      </w:r>
      <w:r>
        <w:rPr>
          <w:rFonts w:ascii="Verdana" w:hAnsi="Verdana" w:cs="Verdana" w:eastAsia="Verdana"/>
          <w:color w:val="auto"/>
          <w:spacing w:val="0"/>
          <w:position w:val="0"/>
          <w:sz w:val="20"/>
          <w:shd w:fill="auto" w:val="clear"/>
        </w:rPr>
        <w:t xml:space="preserve"> to do so.</w:t>
      </w:r>
    </w:p>
    <w:p>
      <w:pPr>
        <w:numPr>
          <w:ilvl w:val="0"/>
          <w:numId w:val="28"/>
        </w:numPr>
        <w:spacing w:before="0" w:after="200" w:line="252"/>
        <w:ind w:right="0" w:left="36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WE ARE IN THE MILITARY; DO WE REPORT OUR INCOME DIFFERENTLY?</w:t>
      </w:r>
      <w:r>
        <w:rPr>
          <w:rFonts w:ascii="Verdana" w:hAnsi="Verdana" w:cs="Verdana" w:eastAsia="Verdana"/>
          <w:b/>
          <w:color w:val="auto"/>
          <w:spacing w:val="0"/>
          <w:position w:val="0"/>
          <w:sz w:val="20"/>
          <w:shd w:fill="auto" w:val="clear"/>
        </w:rPr>
        <w:t xml:space="preserve"> </w:t>
      </w:r>
      <w:r>
        <w:rPr>
          <w:rFonts w:ascii="Verdana" w:hAnsi="Verdana" w:cs="Verdana" w:eastAsia="Verdana"/>
          <w:color w:val="auto"/>
          <w:spacing w:val="0"/>
          <w:position w:val="0"/>
          <w:sz w:val="20"/>
          <w:shd w:fill="auto" w:val="clear"/>
        </w:rPr>
        <w:t xml:space="preserve">Your basic pay and cash bonuses must be reported as income. If</w:t>
      </w:r>
      <w:r>
        <w:rPr>
          <w:rFonts w:ascii="Verdana" w:hAnsi="Verdana" w:cs="Verdana" w:eastAsia="Verdana"/>
          <w:b/>
          <w:color w:val="auto"/>
          <w:spacing w:val="0"/>
          <w:position w:val="0"/>
          <w:sz w:val="20"/>
          <w:shd w:fill="auto" w:val="clear"/>
        </w:rPr>
        <w:t xml:space="preserve"> </w:t>
      </w:r>
      <w:r>
        <w:rPr>
          <w:rFonts w:ascii="Verdana" w:hAnsi="Verdana" w:cs="Verdana" w:eastAsia="Verdana"/>
          <w:color w:val="auto"/>
          <w:spacing w:val="0"/>
          <w:position w:val="0"/>
          <w:sz w:val="20"/>
          <w:shd w:fill="auto" w:val="clear"/>
        </w:rPr>
        <w:t xml:space="preserve">you get any cash value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pPr>
        <w:numPr>
          <w:ilvl w:val="0"/>
          <w:numId w:val="28"/>
        </w:numPr>
        <w:spacing w:before="0" w:after="200" w:line="252"/>
        <w:ind w:right="0" w:left="36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WHAT IF THERE ISN’T ENOUGH SPACE ON THE APPLICATION FOR MY FAMILY? List any additional household members on a separate piece of paper and attach it to your application. Contact </w:t>
      </w:r>
      <w:r>
        <w:rPr>
          <w:rFonts w:ascii="Verdana" w:hAnsi="Verdana" w:cs="Verdana" w:eastAsia="Verdana"/>
          <w:b/>
          <w:color w:val="auto"/>
          <w:spacing w:val="5"/>
          <w:position w:val="0"/>
          <w:sz w:val="20"/>
          <w:shd w:fill="auto" w:val="clear"/>
        </w:rPr>
        <w:t xml:space="preserve">Rhonda Sapp</w:t>
      </w:r>
      <w:r>
        <w:rPr>
          <w:rFonts w:ascii="Verdana" w:hAnsi="Verdana" w:cs="Verdana" w:eastAsia="Verdana"/>
          <w:color w:val="auto"/>
          <w:spacing w:val="5"/>
          <w:position w:val="0"/>
          <w:sz w:val="20"/>
          <w:shd w:fill="auto" w:val="clear"/>
        </w:rPr>
        <w:t xml:space="preserve"> to receive a second application.</w:t>
      </w:r>
    </w:p>
    <w:p>
      <w:pPr>
        <w:numPr>
          <w:ilvl w:val="0"/>
          <w:numId w:val="28"/>
        </w:numPr>
        <w:spacing w:before="0" w:after="200" w:line="252"/>
        <w:ind w:right="0" w:left="36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MY FAMILY NEEDS MORE HELP. ARE THERE OTHER PROGRAMS WE MIGHT APPLY FOR? To find out how to apply for </w:t>
      </w:r>
      <w:r>
        <w:rPr>
          <w:rFonts w:ascii="Verdana" w:hAnsi="Verdana" w:cs="Verdana" w:eastAsia="Verdana"/>
          <w:b/>
          <w:color w:val="auto"/>
          <w:spacing w:val="0"/>
          <w:position w:val="0"/>
          <w:sz w:val="20"/>
          <w:shd w:fill="auto" w:val="clear"/>
        </w:rPr>
        <w:t xml:space="preserve">Food Assistance Program (FAP) </w:t>
      </w:r>
      <w:r>
        <w:rPr>
          <w:rFonts w:ascii="Verdana" w:hAnsi="Verdana" w:cs="Verdana" w:eastAsia="Verdana"/>
          <w:color w:val="auto"/>
          <w:spacing w:val="0"/>
          <w:position w:val="0"/>
          <w:sz w:val="20"/>
          <w:shd w:fill="auto" w:val="clear"/>
        </w:rPr>
        <w:t xml:space="preserve">or other assistance benefits, contact your local assistance office </w:t>
      </w:r>
      <w:hyperlink xmlns:r="http://schemas.openxmlformats.org/officeDocument/2006/relationships" r:id="docRId0">
        <w:r>
          <w:rPr>
            <w:rFonts w:ascii="Verdana" w:hAnsi="Verdana" w:cs="Verdana" w:eastAsia="Verdana"/>
            <w:color w:val="0000FF"/>
            <w:spacing w:val="0"/>
            <w:position w:val="0"/>
            <w:sz w:val="20"/>
            <w:u w:val="single"/>
            <w:shd w:fill="auto" w:val="clear"/>
          </w:rPr>
          <w:t xml:space="preserve">https://newmibridges.michigan.gov/s/isd-partnershiplanding?language=en_US</w:t>
        </w:r>
      </w:hyperlink>
      <w:r>
        <w:rPr>
          <w:rFonts w:ascii="Verdana" w:hAnsi="Verdana" w:cs="Verdana" w:eastAsia="Verdana"/>
          <w:color w:val="auto"/>
          <w:spacing w:val="0"/>
          <w:position w:val="0"/>
          <w:sz w:val="20"/>
          <w:shd w:fill="auto" w:val="clear"/>
        </w:rPr>
        <w:t xml:space="preserve">. </w:t>
      </w:r>
    </w:p>
    <w:p>
      <w:pPr>
        <w:spacing w:before="0" w:after="200" w:line="252"/>
        <w:ind w:right="0" w:left="0" w:firstLine="0"/>
        <w:jc w:val="left"/>
        <w:rPr>
          <w:rFonts w:ascii="Verdana" w:hAnsi="Verdana" w:cs="Verdana" w:eastAsia="Verdana"/>
          <w:i/>
          <w:caps w:val="true"/>
          <w:color w:val="auto"/>
          <w:spacing w:val="10"/>
          <w:position w:val="0"/>
          <w:sz w:val="20"/>
          <w:shd w:fill="auto" w:val="clear"/>
        </w:rPr>
      </w:pPr>
      <w:r>
        <w:rPr>
          <w:rFonts w:ascii="Verdana" w:hAnsi="Verdana" w:cs="Verdana" w:eastAsia="Verdana"/>
          <w:color w:val="auto"/>
          <w:spacing w:val="0"/>
          <w:position w:val="0"/>
          <w:sz w:val="20"/>
          <w:shd w:fill="auto" w:val="clear"/>
        </w:rPr>
        <w:t xml:space="preserve">If you have other questions or need help, call</w:t>
      </w:r>
      <w:r>
        <w:rPr>
          <w:rFonts w:ascii="Verdana" w:hAnsi="Verdana" w:cs="Verdana" w:eastAsia="Verdana"/>
          <w:caps w:val="true"/>
          <w:color w:val="auto"/>
          <w:spacing w:val="20"/>
          <w:position w:val="0"/>
          <w:sz w:val="20"/>
          <w:shd w:fill="auto" w:val="clear"/>
        </w:rPr>
        <w:t xml:space="preserve"> </w:t>
      </w:r>
      <w:r>
        <w:rPr>
          <w:rFonts w:ascii="Verdana" w:hAnsi="Verdana" w:cs="Verdana" w:eastAsia="Verdana"/>
          <w:b/>
          <w:color w:val="auto"/>
          <w:spacing w:val="5"/>
          <w:position w:val="0"/>
          <w:sz w:val="20"/>
          <w:shd w:fill="auto" w:val="clear"/>
        </w:rPr>
        <w:t xml:space="preserve">269-793-7286</w:t>
      </w:r>
    </w:p>
    <w:p>
      <w:pPr>
        <w:spacing w:before="0" w:after="200" w:line="252"/>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Sincerely,</w:t>
      </w:r>
    </w:p>
    <w:p>
      <w:pPr>
        <w:spacing w:before="0" w:after="200" w:line="252"/>
        <w:ind w:right="0" w:left="0" w:firstLine="0"/>
        <w:jc w:val="left"/>
        <w:rPr>
          <w:rFonts w:ascii="Verdana" w:hAnsi="Verdana" w:cs="Verdana" w:eastAsia="Verdana"/>
          <w:b/>
          <w:i/>
          <w:color w:val="auto"/>
          <w:spacing w:val="5"/>
          <w:position w:val="0"/>
          <w:sz w:val="20"/>
          <w:shd w:fill="auto" w:val="clear"/>
        </w:rPr>
      </w:pPr>
      <w:r>
        <w:rPr>
          <w:rFonts w:ascii="Verdana" w:hAnsi="Verdana" w:cs="Verdana" w:eastAsia="Verdana"/>
          <w:b/>
          <w:i/>
          <w:color w:val="auto"/>
          <w:spacing w:val="5"/>
          <w:position w:val="0"/>
          <w:sz w:val="20"/>
          <w:shd w:fill="auto" w:val="clear"/>
        </w:rPr>
        <w:t xml:space="preserve">Rhonda Sapp</w:t>
      </w:r>
    </w:p>
    <w:p>
      <w:pPr>
        <w:spacing w:before="0" w:after="200" w:line="252"/>
        <w:ind w:right="0" w:left="0" w:firstLine="0"/>
        <w:jc w:val="left"/>
        <w:rPr>
          <w:rFonts w:ascii="Verdana" w:hAnsi="Verdana" w:cs="Verdana" w:eastAsia="Verdana"/>
          <w:i/>
          <w:color w:val="auto"/>
          <w:spacing w:val="0"/>
          <w:position w:val="0"/>
          <w:sz w:val="20"/>
          <w:shd w:fill="auto" w:val="clear"/>
        </w:rPr>
      </w:pPr>
      <w:r>
        <w:rPr>
          <w:rFonts w:ascii="Verdana" w:hAnsi="Verdana" w:cs="Verdana" w:eastAsia="Verdana"/>
          <w:b/>
          <w:i/>
          <w:color w:val="auto"/>
          <w:spacing w:val="5"/>
          <w:position w:val="0"/>
          <w:sz w:val="20"/>
          <w:shd w:fill="auto" w:val="clear"/>
        </w:rPr>
        <w:t xml:space="preserve">Food Service Director</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ewmibridges.michigan.gov/s/isd-partnershiplanding?language=en_U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