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1E0"/>
      </w:tblPr>
      <w:tblGrid>
        <w:gridCol w:w="1098"/>
        <w:gridCol w:w="14012"/>
      </w:tblGrid>
      <w:tr w:rsidR="00257BDB" w:rsidTr="00DE3194">
        <w:trPr>
          <w:trHeight w:val="522"/>
        </w:trPr>
        <w:tc>
          <w:tcPr>
            <w:tcW w:w="1098" w:type="dxa"/>
            <w:tcBorders>
              <w:top w:val="single" w:sz="4" w:space="0" w:color="C0E8FB"/>
              <w:left w:val="single" w:sz="4" w:space="0" w:color="C0E8FB"/>
            </w:tcBorders>
            <w:shd w:val="clear" w:color="auto" w:fill="EFF9FF"/>
            <w:tcMar>
              <w:top w:w="0" w:type="dxa"/>
              <w:left w:w="108" w:type="dxa"/>
              <w:bottom w:w="0" w:type="dxa"/>
              <w:right w:w="108" w:type="dxa"/>
            </w:tcMar>
          </w:tcPr>
          <w:p w:rsidR="00257BDB" w:rsidRDefault="006B01FF">
            <w:pPr>
              <w:rPr>
                <w:rFonts w:cs="Calibri"/>
              </w:rPr>
            </w:pPr>
            <w:bookmarkStart w:id="0" w:name="_GoBack" w:colFirst="1" w:colLast="1"/>
            <w:r w:rsidRPr="006B01FF">
              <w:rPr>
                <w:rFonts w:ascii="Arial" w:eastAsia="Arial" w:hAnsi="Arial" w:cs="Arial"/>
                <w:b/>
                <w:noProof/>
                <w:sz w:val="8"/>
                <w:lang w:eastAsia="zh-TW"/>
              </w:rPr>
              <w:pict>
                <v:shapetype id="_x0000_t202" coordsize="21600,21600" o:spt="202" path="m,l,21600r21600,l21600,xe">
                  <v:stroke joinstyle="miter"/>
                  <v:path gradientshapeok="t" o:connecttype="rect"/>
                </v:shapetype>
                <v:shape id="_x0000_s1030" type="#_x0000_t202" style="position:absolute;margin-left:-4.55pt;margin-top:-67.45pt;width:123.8pt;height:21.4pt;z-index:251660288;mso-height-percent:200;mso-height-percent:200;mso-width-relative:margin;mso-height-relative:margin">
                  <v:textbox style="mso-fit-shape-to-text:t">
                    <w:txbxContent>
                      <w:p w:rsidR="006B01FF" w:rsidRPr="006B01FF" w:rsidRDefault="006B01FF" w:rsidP="006B01FF">
                        <w:pPr>
                          <w:jc w:val="center"/>
                          <w:rPr>
                            <w:b/>
                            <w:sz w:val="32"/>
                            <w:szCs w:val="32"/>
                          </w:rPr>
                        </w:pPr>
                        <w:r w:rsidRPr="006B01FF">
                          <w:rPr>
                            <w:b/>
                            <w:sz w:val="32"/>
                            <w:szCs w:val="32"/>
                          </w:rPr>
                          <w:t>(GOOD)</w:t>
                        </w:r>
                      </w:p>
                    </w:txbxContent>
                  </v:textbox>
                </v:shape>
              </w:pict>
            </w:r>
            <w:r w:rsidR="00586B3D">
              <w:rPr>
                <w:rFonts w:ascii="Arial" w:eastAsia="Arial" w:hAnsi="Arial" w:cs="Arial"/>
                <w:b/>
                <w:sz w:val="8"/>
              </w:rPr>
              <w:t xml:space="preserve">    </w:t>
            </w:r>
            <w:r w:rsidR="00431649">
              <w:pict>
                <v:shape id="image1" o:spid="_x0000_i1025" style="width:36pt;height:27pt" coordsize="21600,21600" o:spt="100" adj="0,,0" path="" stroked="f">
                  <v:stroke joinstyle="miter"/>
                  <v:imagedata r:id="rId8" o:title="image2"/>
                  <v:formulas/>
                  <v:path o:connecttype="segments"/>
                </v:shape>
              </w:pict>
            </w:r>
          </w:p>
        </w:tc>
        <w:tc>
          <w:tcPr>
            <w:tcW w:w="14012" w:type="dxa"/>
            <w:tcBorders>
              <w:top w:val="single" w:sz="4" w:space="0" w:color="C0E8FB"/>
              <w:right w:val="single" w:sz="4" w:space="0" w:color="C0E8FB"/>
            </w:tcBorders>
            <w:shd w:val="clear" w:color="auto" w:fill="EFF9FF"/>
            <w:tcMar>
              <w:top w:w="0" w:type="dxa"/>
              <w:left w:w="108" w:type="dxa"/>
              <w:bottom w:w="0" w:type="dxa"/>
              <w:right w:w="108" w:type="dxa"/>
            </w:tcMar>
          </w:tcPr>
          <w:p w:rsidR="00257BDB" w:rsidRDefault="00586B3D">
            <w:pPr>
              <w:rPr>
                <w:rFonts w:cs="Calibri"/>
              </w:rPr>
            </w:pPr>
            <w:r>
              <w:rPr>
                <w:rFonts w:ascii="Arial Narrow" w:eastAsia="Arial Narrow" w:hAnsi="Arial Narrow" w:cs="Arial Narrow"/>
                <w:b/>
                <w:sz w:val="24"/>
              </w:rPr>
              <w:t xml:space="preserve">The Summary of Benefits and Coverage (SBC) document will help you choose a health </w:t>
            </w:r>
            <w:r>
              <w:rPr>
                <w:rFonts w:ascii="Arial Narrow" w:eastAsia="Arial Narrow" w:hAnsi="Arial Narrow" w:cs="Arial Narrow"/>
                <w:b/>
                <w:sz w:val="24"/>
                <w:u w:val="single"/>
              </w:rPr>
              <w:t>plan</w:t>
            </w:r>
            <w:r>
              <w:rPr>
                <w:rFonts w:ascii="Arial Narrow" w:eastAsia="Arial Narrow" w:hAnsi="Arial Narrow" w:cs="Arial Narrow"/>
                <w:b/>
                <w:sz w:val="24"/>
              </w:rPr>
              <w:t xml:space="preserve">. The SBC shows you how you and the </w:t>
            </w:r>
            <w:r>
              <w:rPr>
                <w:rFonts w:ascii="Arial Narrow" w:eastAsia="Arial Narrow" w:hAnsi="Arial Narrow" w:cs="Arial Narrow"/>
                <w:b/>
                <w:sz w:val="24"/>
                <w:u w:val="single"/>
              </w:rPr>
              <w:t>plan</w:t>
            </w:r>
            <w:r>
              <w:rPr>
                <w:rFonts w:ascii="Arial Narrow" w:eastAsia="Arial Narrow" w:hAnsi="Arial Narrow" w:cs="Arial Narrow"/>
                <w:b/>
                <w:sz w:val="24"/>
              </w:rPr>
              <w:t xml:space="preserve"> would share the cost for covered health care services. NOTE: Information about the cost of this </w:t>
            </w:r>
            <w:r>
              <w:rPr>
                <w:rFonts w:ascii="Arial Narrow" w:eastAsia="Arial Narrow" w:hAnsi="Arial Narrow" w:cs="Arial Narrow"/>
                <w:b/>
                <w:sz w:val="24"/>
                <w:u w:val="single"/>
              </w:rPr>
              <w:t>plan</w:t>
            </w:r>
            <w:r>
              <w:rPr>
                <w:rFonts w:ascii="Arial Narrow" w:eastAsia="Arial Narrow" w:hAnsi="Arial Narrow" w:cs="Arial Narrow"/>
                <w:b/>
                <w:sz w:val="24"/>
              </w:rPr>
              <w:t xml:space="preserve"> (called the </w:t>
            </w:r>
            <w:r>
              <w:rPr>
                <w:rFonts w:ascii="Arial Narrow" w:eastAsia="Arial Narrow" w:hAnsi="Arial Narrow" w:cs="Arial Narrow"/>
                <w:b/>
                <w:sz w:val="24"/>
                <w:u w:val="single"/>
              </w:rPr>
              <w:t>premium</w:t>
            </w:r>
            <w:r>
              <w:rPr>
                <w:rFonts w:ascii="Arial Narrow" w:eastAsia="Arial Narrow" w:hAnsi="Arial Narrow" w:cs="Arial Narrow"/>
                <w:b/>
                <w:sz w:val="24"/>
              </w:rPr>
              <w:t xml:space="preserve">) will be provided separately. </w:t>
            </w:r>
          </w:p>
        </w:tc>
      </w:tr>
      <w:tr w:rsidR="00257BDB">
        <w:trPr>
          <w:trHeight w:val="559"/>
        </w:trPr>
        <w:tc>
          <w:tcPr>
            <w:tcW w:w="15110" w:type="dxa"/>
            <w:gridSpan w:val="2"/>
            <w:tcBorders>
              <w:left w:val="single" w:sz="4" w:space="0" w:color="C0E8FB"/>
              <w:bottom w:val="single" w:sz="4" w:space="0" w:color="C0E8FB"/>
              <w:right w:val="single" w:sz="4" w:space="0" w:color="C0E8FB"/>
            </w:tcBorders>
            <w:shd w:val="clear" w:color="auto" w:fill="EFF9FF"/>
            <w:tcMar>
              <w:top w:w="0" w:type="dxa"/>
              <w:left w:w="108" w:type="dxa"/>
              <w:bottom w:w="0" w:type="dxa"/>
              <w:right w:w="108" w:type="dxa"/>
            </w:tcMar>
          </w:tcPr>
          <w:p w:rsidR="00257BDB" w:rsidRDefault="00586B3D">
            <w:pPr>
              <w:ind w:right="-90"/>
              <w:rPr>
                <w:rFonts w:cs="Calibri"/>
              </w:rPr>
            </w:pPr>
            <w:r>
              <w:rPr>
                <w:rFonts w:ascii="Arial Narrow" w:eastAsia="Arial Narrow" w:hAnsi="Arial Narrow" w:cs="Arial Narrow"/>
                <w:b/>
                <w:sz w:val="24"/>
              </w:rPr>
              <w:t xml:space="preserve">This is only a summary. </w:t>
            </w:r>
            <w:r>
              <w:rPr>
                <w:rFonts w:ascii="Arial Narrow" w:eastAsia="Arial Narrow" w:hAnsi="Arial Narrow" w:cs="Arial Narrow"/>
                <w:sz w:val="24"/>
              </w:rPr>
              <w:t xml:space="preserve">For more information about your coverage, or to get a copy of the complete terms of coverage, visit </w:t>
            </w:r>
            <w:hyperlink r:id="rId9">
              <w:r>
                <w:rPr>
                  <w:rFonts w:ascii="Arial Narrow" w:eastAsia="Arial Narrow" w:hAnsi="Arial Narrow" w:cs="Arial Narrow"/>
                  <w:color w:val="0000FF"/>
                  <w:sz w:val="24"/>
                  <w:u w:val="single"/>
                </w:rPr>
                <w:t>www.bcbsm.com</w:t>
              </w:r>
            </w:hyperlink>
            <w:r>
              <w:rPr>
                <w:rFonts w:ascii="Arial Narrow" w:eastAsia="Arial Narrow" w:hAnsi="Arial Narrow" w:cs="Arial Narrow"/>
                <w:sz w:val="24"/>
              </w:rPr>
              <w:t xml:space="preserve"> or call 1-877-752-1233. For general definitions of common terms, such as </w:t>
            </w:r>
            <w:r>
              <w:rPr>
                <w:rFonts w:ascii="Arial Narrow" w:eastAsia="Arial Narrow" w:hAnsi="Arial Narrow" w:cs="Arial Narrow"/>
                <w:sz w:val="24"/>
                <w:u w:val="single"/>
              </w:rPr>
              <w:t>allowed amount</w:t>
            </w:r>
            <w:r>
              <w:rPr>
                <w:rFonts w:ascii="Arial Narrow" w:eastAsia="Arial Narrow" w:hAnsi="Arial Narrow" w:cs="Arial Narrow"/>
                <w:sz w:val="24"/>
              </w:rPr>
              <w:t xml:space="preserve">, </w:t>
            </w:r>
            <w:r>
              <w:rPr>
                <w:rFonts w:ascii="Arial Narrow" w:eastAsia="Arial Narrow" w:hAnsi="Arial Narrow" w:cs="Arial Narrow"/>
                <w:sz w:val="24"/>
                <w:u w:val="single"/>
              </w:rPr>
              <w:t>balance billing</w:t>
            </w:r>
            <w:r>
              <w:rPr>
                <w:rFonts w:ascii="Arial Narrow" w:eastAsia="Arial Narrow" w:hAnsi="Arial Narrow" w:cs="Arial Narrow"/>
                <w:sz w:val="24"/>
              </w:rPr>
              <w:t xml:space="preserve">,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r>
              <w:rPr>
                <w:rFonts w:ascii="Arial Narrow" w:eastAsia="Arial Narrow" w:hAnsi="Arial Narrow" w:cs="Arial Narrow"/>
                <w:sz w:val="24"/>
                <w:u w:val="single"/>
              </w:rPr>
              <w:t>copayment</w:t>
            </w:r>
            <w:r>
              <w:rPr>
                <w:rFonts w:ascii="Arial Narrow" w:eastAsia="Arial Narrow" w:hAnsi="Arial Narrow" w:cs="Arial Narrow"/>
                <w:sz w:val="24"/>
              </w:rPr>
              <w:t xml:space="preserve">, </w:t>
            </w:r>
            <w:r>
              <w:rPr>
                <w:rFonts w:ascii="Arial Narrow" w:eastAsia="Arial Narrow" w:hAnsi="Arial Narrow" w:cs="Arial Narrow"/>
                <w:sz w:val="24"/>
                <w:u w:val="single"/>
              </w:rPr>
              <w:t>deductible</w:t>
            </w:r>
            <w:r>
              <w:rPr>
                <w:rFonts w:ascii="Arial Narrow" w:eastAsia="Arial Narrow" w:hAnsi="Arial Narrow" w:cs="Arial Narrow"/>
                <w:sz w:val="24"/>
              </w:rPr>
              <w:t xml:space="preserve">, </w:t>
            </w:r>
            <w:r>
              <w:rPr>
                <w:rFonts w:ascii="Arial Narrow" w:eastAsia="Arial Narrow" w:hAnsi="Arial Narrow" w:cs="Arial Narrow"/>
                <w:sz w:val="24"/>
                <w:u w:val="single"/>
              </w:rPr>
              <w:t>provider</w:t>
            </w:r>
            <w:r>
              <w:rPr>
                <w:rFonts w:ascii="Arial Narrow" w:eastAsia="Arial Narrow" w:hAnsi="Arial Narrow" w:cs="Arial Narrow"/>
                <w:sz w:val="24"/>
              </w:rPr>
              <w:t xml:space="preserve">, or other </w:t>
            </w:r>
            <w:r>
              <w:rPr>
                <w:rFonts w:ascii="Arial Narrow" w:eastAsia="Arial Narrow" w:hAnsi="Arial Narrow" w:cs="Arial Narrow"/>
                <w:sz w:val="24"/>
                <w:u w:val="single"/>
              </w:rPr>
              <w:t>underlined</w:t>
            </w:r>
            <w:r>
              <w:rPr>
                <w:rFonts w:ascii="Arial Narrow" w:eastAsia="Arial Narrow" w:hAnsi="Arial Narrow" w:cs="Arial Narrow"/>
                <w:sz w:val="24"/>
              </w:rPr>
              <w:t xml:space="preserve"> terms see the Glossary. You can view the Glossary at </w:t>
            </w:r>
            <w:hyperlink r:id="rId10">
              <w:r>
                <w:rPr>
                  <w:rFonts w:ascii="Arial Narrow" w:eastAsia="Arial Narrow" w:hAnsi="Arial Narrow" w:cs="Arial Narrow"/>
                  <w:color w:val="0000FF"/>
                  <w:sz w:val="24"/>
                  <w:u w:val="single"/>
                </w:rPr>
                <w:t>https://www.healthcare.gov/sbc-glossary</w:t>
              </w:r>
            </w:hyperlink>
            <w:r>
              <w:rPr>
                <w:rFonts w:ascii="Arial Narrow" w:eastAsia="Arial Narrow" w:hAnsi="Arial Narrow" w:cs="Arial Narrow"/>
                <w:color w:val="000000"/>
                <w:sz w:val="18"/>
              </w:rPr>
              <w:t xml:space="preserve"> </w:t>
            </w:r>
            <w:r>
              <w:rPr>
                <w:rFonts w:ascii="Arial Narrow" w:eastAsia="Arial Narrow" w:hAnsi="Arial Narrow" w:cs="Arial Narrow"/>
                <w:sz w:val="24"/>
              </w:rPr>
              <w:t>or call 1-877-752-1233 to request a copy.</w:t>
            </w:r>
          </w:p>
        </w:tc>
      </w:tr>
      <w:bookmarkEnd w:id="0"/>
    </w:tbl>
    <w:p w:rsidR="00257BDB" w:rsidRDefault="00257BDB">
      <w:pPr>
        <w:rPr>
          <w:rFonts w:ascii="Arial" w:eastAsia="Arial" w:hAnsi="Arial" w:cs="Arial"/>
          <w:b/>
          <w:sz w:val="3"/>
        </w:rPr>
      </w:pPr>
    </w:p>
    <w:p w:rsidR="00257BDB" w:rsidRDefault="00257BDB">
      <w:pPr>
        <w:widowControl w:val="0"/>
        <w:rPr>
          <w:vanish/>
        </w:rPr>
      </w:pPr>
    </w:p>
    <w:tbl>
      <w:tblPr>
        <w:tblW w:w="0" w:type="auto"/>
        <w:jc w:val="center"/>
        <w:tblLayout w:type="fixed"/>
        <w:tblLook w:val="01E0"/>
      </w:tblPr>
      <w:tblGrid>
        <w:gridCol w:w="3238"/>
        <w:gridCol w:w="1890"/>
        <w:gridCol w:w="1890"/>
        <w:gridCol w:w="8277"/>
      </w:tblGrid>
      <w:tr w:rsidR="00257BDB">
        <w:trPr>
          <w:cantSplit/>
          <w:trHeight w:val="161"/>
          <w:tblHeader/>
          <w:jc w:val="center"/>
        </w:trPr>
        <w:tc>
          <w:tcPr>
            <w:tcW w:w="3238" w:type="dxa"/>
            <w:vMerge w:val="restart"/>
            <w:tcBorders>
              <w:top w:val="single" w:sz="4"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257BDB" w:rsidRDefault="00586B3D">
            <w:pPr>
              <w:rPr>
                <w:rFonts w:cs="Calibri"/>
              </w:rPr>
            </w:pPr>
            <w:r>
              <w:rPr>
                <w:rFonts w:ascii="Arial" w:eastAsia="Arial" w:hAnsi="Arial" w:cs="Arial"/>
                <w:b/>
                <w:color w:val="FFFFFF"/>
                <w:sz w:val="24"/>
              </w:rPr>
              <w:t xml:space="preserve">Important Questions </w:t>
            </w:r>
          </w:p>
        </w:tc>
        <w:tc>
          <w:tcPr>
            <w:tcW w:w="3780" w:type="dxa"/>
            <w:gridSpan w:val="2"/>
            <w:tcBorders>
              <w:top w:val="single" w:sz="4"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257BDB" w:rsidRDefault="00586B3D">
            <w:pPr>
              <w:jc w:val="center"/>
              <w:rPr>
                <w:rFonts w:cs="Calibri"/>
              </w:rPr>
            </w:pPr>
            <w:r>
              <w:rPr>
                <w:rFonts w:ascii="Arial" w:eastAsia="Arial" w:hAnsi="Arial" w:cs="Arial"/>
                <w:b/>
                <w:color w:val="FFFFFF"/>
                <w:sz w:val="24"/>
              </w:rPr>
              <w:t xml:space="preserve">Answers </w:t>
            </w:r>
          </w:p>
        </w:tc>
        <w:tc>
          <w:tcPr>
            <w:tcW w:w="8277" w:type="dxa"/>
            <w:vMerge w:val="restart"/>
            <w:tcBorders>
              <w:top w:val="single" w:sz="4"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257BDB" w:rsidRDefault="00586B3D">
            <w:pPr>
              <w:jc w:val="center"/>
              <w:rPr>
                <w:rFonts w:cs="Calibri"/>
              </w:rPr>
            </w:pPr>
            <w:r>
              <w:rPr>
                <w:rFonts w:ascii="Arial" w:eastAsia="Arial" w:hAnsi="Arial" w:cs="Arial"/>
                <w:b/>
                <w:color w:val="FFFFFF"/>
                <w:sz w:val="24"/>
              </w:rPr>
              <w:t xml:space="preserve">Why This Matters: </w:t>
            </w:r>
          </w:p>
        </w:tc>
      </w:tr>
      <w:tr w:rsidR="00257BDB">
        <w:trPr>
          <w:cantSplit/>
          <w:trHeight w:val="165"/>
          <w:tblHeader/>
          <w:jc w:val="center"/>
        </w:trPr>
        <w:tc>
          <w:tcPr>
            <w:tcW w:w="3238" w:type="dxa"/>
            <w:vMerge/>
            <w:tcBorders>
              <w:top w:val="single" w:sz="4"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257BDB" w:rsidRDefault="00257BDB"/>
        </w:tc>
        <w:tc>
          <w:tcPr>
            <w:tcW w:w="1890" w:type="dxa"/>
            <w:tcBorders>
              <w:top w:val="single" w:sz="4"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257BDB" w:rsidRDefault="00586B3D">
            <w:pPr>
              <w:jc w:val="center"/>
              <w:rPr>
                <w:rFonts w:cs="Calibri"/>
              </w:rPr>
            </w:pPr>
            <w:r>
              <w:rPr>
                <w:rFonts w:ascii="Arial" w:eastAsia="Arial" w:hAnsi="Arial" w:cs="Arial"/>
                <w:b/>
                <w:color w:val="FFFFFF"/>
                <w:sz w:val="24"/>
              </w:rPr>
              <w:t>In-Network</w:t>
            </w:r>
          </w:p>
        </w:tc>
        <w:tc>
          <w:tcPr>
            <w:tcW w:w="1890" w:type="dxa"/>
            <w:tcBorders>
              <w:top w:val="single" w:sz="4"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257BDB" w:rsidRDefault="00586B3D">
            <w:pPr>
              <w:jc w:val="center"/>
              <w:rPr>
                <w:rFonts w:cs="Calibri"/>
              </w:rPr>
            </w:pPr>
            <w:r>
              <w:rPr>
                <w:rFonts w:ascii="Arial" w:eastAsia="Arial" w:hAnsi="Arial" w:cs="Arial"/>
                <w:b/>
                <w:color w:val="FFFFFF"/>
                <w:sz w:val="24"/>
              </w:rPr>
              <w:t>Out-of-Network</w:t>
            </w:r>
          </w:p>
        </w:tc>
        <w:tc>
          <w:tcPr>
            <w:tcW w:w="8277" w:type="dxa"/>
            <w:vMerge/>
            <w:tcBorders>
              <w:top w:val="single" w:sz="4"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257BDB" w:rsidRDefault="00257BDB"/>
        </w:tc>
      </w:tr>
      <w:tr w:rsidR="00257BDB">
        <w:trPr>
          <w:cantSplit/>
          <w:trHeight w:val="435"/>
          <w:jc w:val="center"/>
        </w:trPr>
        <w:tc>
          <w:tcPr>
            <w:tcW w:w="3238" w:type="dxa"/>
            <w:tcBorders>
              <w:top w:val="single" w:sz="6" w:space="0" w:color="70AFD9"/>
              <w:left w:val="single" w:sz="6" w:space="0" w:color="70AFD9"/>
              <w:bottom w:val="single" w:sz="2"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b/>
                <w:color w:val="000000"/>
                <w:sz w:val="24"/>
              </w:rPr>
              <w:t xml:space="preserve">What is the overall </w:t>
            </w:r>
            <w:r>
              <w:rPr>
                <w:rFonts w:ascii="Arial Narrow" w:eastAsia="Arial Narrow" w:hAnsi="Arial Narrow" w:cs="Arial Narrow"/>
                <w:b/>
                <w:color w:val="000000"/>
                <w:sz w:val="24"/>
                <w:u w:val="single"/>
              </w:rPr>
              <w:t>deductible</w:t>
            </w:r>
            <w:r>
              <w:rPr>
                <w:rFonts w:ascii="Arial Narrow" w:eastAsia="Arial Narrow" w:hAnsi="Arial Narrow" w:cs="Arial Narrow"/>
                <w:b/>
                <w:color w:val="000000"/>
                <w:sz w:val="24"/>
              </w:rPr>
              <w:t>?</w:t>
            </w:r>
          </w:p>
        </w:tc>
        <w:tc>
          <w:tcPr>
            <w:tcW w:w="1890" w:type="dxa"/>
            <w:tcBorders>
              <w:top w:val="single" w:sz="6" w:space="0" w:color="70AFD9"/>
              <w:left w:val="single" w:sz="6" w:space="0" w:color="70AFD9"/>
              <w:bottom w:val="single" w:sz="2"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$250 Individual/</w:t>
            </w:r>
            <w:r>
              <w:br w:type="textWrapping" w:clear="all"/>
            </w:r>
            <w:r>
              <w:rPr>
                <w:rFonts w:ascii="Arial Narrow" w:eastAsia="Arial Narrow" w:hAnsi="Arial Narrow" w:cs="Arial Narrow"/>
                <w:sz w:val="24"/>
              </w:rPr>
              <w:t xml:space="preserve">$500 Family </w:t>
            </w:r>
          </w:p>
        </w:tc>
        <w:tc>
          <w:tcPr>
            <w:tcW w:w="1890" w:type="dxa"/>
            <w:tcBorders>
              <w:top w:val="single" w:sz="6" w:space="0" w:color="70AFD9"/>
              <w:left w:val="single" w:sz="6" w:space="0" w:color="70AFD9"/>
              <w:bottom w:val="single" w:sz="2"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$500 Individual/</w:t>
            </w:r>
            <w:r>
              <w:br w:type="textWrapping" w:clear="all"/>
            </w:r>
            <w:r>
              <w:rPr>
                <w:rFonts w:ascii="Arial Narrow" w:eastAsia="Arial Narrow" w:hAnsi="Arial Narrow" w:cs="Arial Narrow"/>
                <w:sz w:val="24"/>
              </w:rPr>
              <w:t xml:space="preserve">$1,000 Family </w:t>
            </w:r>
          </w:p>
        </w:tc>
        <w:tc>
          <w:tcPr>
            <w:tcW w:w="8277" w:type="dxa"/>
            <w:tcBorders>
              <w:top w:val="single" w:sz="6" w:space="0" w:color="70AFD9"/>
              <w:left w:val="single" w:sz="6" w:space="0" w:color="70AFD9"/>
              <w:bottom w:val="single" w:sz="2"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spacing w:before="40" w:after="40"/>
              <w:rPr>
                <w:rFonts w:cs="Calibri"/>
              </w:rPr>
            </w:pPr>
            <w:r>
              <w:rPr>
                <w:rFonts w:ascii="Arial Narrow" w:eastAsia="Arial Narrow" w:hAnsi="Arial Narrow" w:cs="Arial Narrow"/>
                <w:color w:val="000000"/>
                <w:sz w:val="24"/>
              </w:rPr>
              <w:t xml:space="preserve">Generally, you must pay all of the costs from </w:t>
            </w:r>
            <w:r>
              <w:rPr>
                <w:rFonts w:ascii="Arial Narrow" w:eastAsia="Arial Narrow" w:hAnsi="Arial Narrow" w:cs="Arial Narrow"/>
                <w:color w:val="000000"/>
                <w:sz w:val="24"/>
                <w:u w:val="single"/>
              </w:rPr>
              <w:t>providers</w:t>
            </w:r>
            <w:r>
              <w:rPr>
                <w:rFonts w:ascii="Arial Narrow" w:eastAsia="Arial Narrow" w:hAnsi="Arial Narrow" w:cs="Arial Narrow"/>
                <w:color w:val="000000"/>
                <w:sz w:val="24"/>
              </w:rPr>
              <w:t xml:space="preserve"> up to the </w:t>
            </w:r>
            <w:r>
              <w:rPr>
                <w:rFonts w:ascii="Arial Narrow" w:eastAsia="Arial Narrow" w:hAnsi="Arial Narrow" w:cs="Arial Narrow"/>
                <w:color w:val="000000"/>
                <w:sz w:val="24"/>
                <w:u w:val="single"/>
              </w:rPr>
              <w:t>deductible</w:t>
            </w:r>
            <w:r>
              <w:rPr>
                <w:rFonts w:ascii="Arial Narrow" w:eastAsia="Arial Narrow" w:hAnsi="Arial Narrow" w:cs="Arial Narrow"/>
                <w:color w:val="000000"/>
                <w:sz w:val="24"/>
              </w:rPr>
              <w:t xml:space="preserve"> amount before this </w:t>
            </w:r>
            <w:r>
              <w:rPr>
                <w:rFonts w:ascii="Arial Narrow" w:eastAsia="Arial Narrow" w:hAnsi="Arial Narrow" w:cs="Arial Narrow"/>
                <w:color w:val="000000"/>
                <w:sz w:val="24"/>
                <w:u w:val="single"/>
              </w:rPr>
              <w:t>plan</w:t>
            </w:r>
            <w:r>
              <w:rPr>
                <w:rFonts w:ascii="Arial Narrow" w:eastAsia="Arial Narrow" w:hAnsi="Arial Narrow" w:cs="Arial Narrow"/>
                <w:color w:val="000000"/>
                <w:sz w:val="24"/>
              </w:rPr>
              <w:t xml:space="preserve"> begins to pay. If you have other family members on the </w:t>
            </w:r>
            <w:r>
              <w:rPr>
                <w:rFonts w:ascii="Arial Narrow" w:eastAsia="Arial Narrow" w:hAnsi="Arial Narrow" w:cs="Arial Narrow"/>
                <w:color w:val="000000"/>
                <w:sz w:val="24"/>
                <w:u w:val="single"/>
              </w:rPr>
              <w:t>plan</w:t>
            </w:r>
            <w:r>
              <w:rPr>
                <w:rFonts w:ascii="Arial Narrow" w:eastAsia="Arial Narrow" w:hAnsi="Arial Narrow" w:cs="Arial Narrow"/>
                <w:color w:val="000000"/>
                <w:sz w:val="24"/>
              </w:rPr>
              <w:t xml:space="preserve">, each family member must meet their own individual </w:t>
            </w:r>
            <w:r>
              <w:rPr>
                <w:rFonts w:ascii="Arial Narrow" w:eastAsia="Arial Narrow" w:hAnsi="Arial Narrow" w:cs="Arial Narrow"/>
                <w:color w:val="000000"/>
                <w:sz w:val="24"/>
                <w:u w:val="single"/>
              </w:rPr>
              <w:t>deductible</w:t>
            </w:r>
            <w:r>
              <w:rPr>
                <w:rFonts w:ascii="Arial Narrow" w:eastAsia="Arial Narrow" w:hAnsi="Arial Narrow" w:cs="Arial Narrow"/>
                <w:color w:val="000000"/>
                <w:sz w:val="24"/>
              </w:rPr>
              <w:t xml:space="preserve"> until the total amount of </w:t>
            </w:r>
            <w:r>
              <w:rPr>
                <w:rFonts w:ascii="Arial Narrow" w:eastAsia="Arial Narrow" w:hAnsi="Arial Narrow" w:cs="Arial Narrow"/>
                <w:color w:val="000000"/>
                <w:sz w:val="24"/>
                <w:u w:val="single"/>
              </w:rPr>
              <w:t>deductible</w:t>
            </w:r>
            <w:r>
              <w:rPr>
                <w:rFonts w:ascii="Arial Narrow" w:eastAsia="Arial Narrow" w:hAnsi="Arial Narrow" w:cs="Arial Narrow"/>
                <w:color w:val="000000"/>
                <w:sz w:val="24"/>
              </w:rPr>
              <w:t xml:space="preserve"> expenses paid by all family members meets the overall family </w:t>
            </w:r>
            <w:r>
              <w:rPr>
                <w:rFonts w:ascii="Arial Narrow" w:eastAsia="Arial Narrow" w:hAnsi="Arial Narrow" w:cs="Arial Narrow"/>
                <w:color w:val="000000"/>
                <w:sz w:val="24"/>
                <w:u w:val="single"/>
              </w:rPr>
              <w:t>deductible</w:t>
            </w:r>
            <w:r>
              <w:rPr>
                <w:rFonts w:ascii="Arial Narrow" w:eastAsia="Arial Narrow" w:hAnsi="Arial Narrow" w:cs="Arial Narrow"/>
                <w:color w:val="000000"/>
                <w:sz w:val="24"/>
              </w:rPr>
              <w:t>.</w:t>
            </w:r>
          </w:p>
        </w:tc>
      </w:tr>
      <w:tr w:rsidR="00257BDB">
        <w:trPr>
          <w:cantSplit/>
          <w:trHeight w:val="597"/>
          <w:jc w:val="center"/>
        </w:trPr>
        <w:tc>
          <w:tcPr>
            <w:tcW w:w="3238" w:type="dxa"/>
            <w:tcBorders>
              <w:top w:val="single" w:sz="2" w:space="0" w:color="70AFD9"/>
              <w:left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b/>
                <w:color w:val="000000"/>
                <w:sz w:val="24"/>
              </w:rPr>
              <w:t xml:space="preserve">Are there services covered before you meet your </w:t>
            </w:r>
            <w:r>
              <w:rPr>
                <w:rFonts w:ascii="Arial Narrow" w:eastAsia="Arial Narrow" w:hAnsi="Arial Narrow" w:cs="Arial Narrow"/>
                <w:b/>
                <w:color w:val="000000"/>
                <w:sz w:val="24"/>
                <w:u w:val="single"/>
              </w:rPr>
              <w:t>deductible</w:t>
            </w:r>
            <w:r>
              <w:rPr>
                <w:rFonts w:ascii="Arial Narrow" w:eastAsia="Arial Narrow" w:hAnsi="Arial Narrow" w:cs="Arial Narrow"/>
                <w:b/>
                <w:color w:val="000000"/>
                <w:sz w:val="24"/>
              </w:rPr>
              <w:t xml:space="preserve">?  </w:t>
            </w:r>
          </w:p>
        </w:tc>
        <w:tc>
          <w:tcPr>
            <w:tcW w:w="3780" w:type="dxa"/>
            <w:gridSpan w:val="2"/>
            <w:tcBorders>
              <w:top w:val="single" w:sz="2" w:space="0" w:color="70AFD9"/>
              <w:left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color w:val="000000"/>
                <w:sz w:val="24"/>
              </w:rPr>
              <w:t xml:space="preserve">Yes. </w:t>
            </w:r>
            <w:r>
              <w:rPr>
                <w:rFonts w:ascii="Arial Narrow" w:eastAsia="Arial Narrow" w:hAnsi="Arial Narrow" w:cs="Arial Narrow"/>
                <w:color w:val="000000"/>
                <w:sz w:val="24"/>
                <w:u w:val="single"/>
              </w:rPr>
              <w:t>Preventive care</w:t>
            </w:r>
            <w:r>
              <w:rPr>
                <w:rFonts w:ascii="Arial Narrow" w:eastAsia="Arial Narrow" w:hAnsi="Arial Narrow" w:cs="Arial Narrow"/>
                <w:color w:val="000000"/>
                <w:sz w:val="24"/>
              </w:rPr>
              <w:t xml:space="preserve"> services are covered before you meet your </w:t>
            </w:r>
            <w:r>
              <w:rPr>
                <w:rFonts w:ascii="Arial Narrow" w:eastAsia="Arial Narrow" w:hAnsi="Arial Narrow" w:cs="Arial Narrow"/>
                <w:color w:val="000000"/>
                <w:sz w:val="24"/>
                <w:u w:val="single"/>
              </w:rPr>
              <w:t>deductible</w:t>
            </w:r>
            <w:r>
              <w:rPr>
                <w:rFonts w:ascii="Arial Narrow" w:eastAsia="Arial Narrow" w:hAnsi="Arial Narrow" w:cs="Arial Narrow"/>
                <w:color w:val="000000"/>
                <w:sz w:val="24"/>
              </w:rPr>
              <w:t xml:space="preserve">. </w:t>
            </w:r>
          </w:p>
        </w:tc>
        <w:tc>
          <w:tcPr>
            <w:tcW w:w="8277" w:type="dxa"/>
            <w:tcBorders>
              <w:top w:val="single" w:sz="2" w:space="0" w:color="70AFD9"/>
              <w:left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pStyle w:val="Default"/>
              <w:rPr>
                <w:rFonts w:ascii="Arial" w:eastAsia="Arial" w:hAnsi="Arial" w:cs="Arial"/>
                <w:color w:val="000000"/>
                <w:sz w:val="24"/>
              </w:rPr>
            </w:pPr>
            <w:r>
              <w:rPr>
                <w:rFonts w:ascii="Arial Narrow" w:eastAsia="Arial Narrow" w:hAnsi="Arial Narrow" w:cs="Arial Narrow"/>
                <w:color w:val="000000"/>
                <w:sz w:val="24"/>
              </w:rPr>
              <w:t xml:space="preserve">This </w:t>
            </w:r>
            <w:r>
              <w:rPr>
                <w:rFonts w:ascii="Arial Narrow" w:eastAsia="Arial Narrow" w:hAnsi="Arial Narrow" w:cs="Arial Narrow"/>
                <w:color w:val="000000"/>
                <w:sz w:val="24"/>
                <w:u w:val="single"/>
              </w:rPr>
              <w:t>plan</w:t>
            </w:r>
            <w:r>
              <w:rPr>
                <w:rFonts w:ascii="Arial Narrow" w:eastAsia="Arial Narrow" w:hAnsi="Arial Narrow" w:cs="Arial Narrow"/>
                <w:color w:val="000000"/>
                <w:sz w:val="24"/>
              </w:rPr>
              <w:t xml:space="preserve"> covers some items and services even if you haven’t yet met the </w:t>
            </w:r>
            <w:r>
              <w:rPr>
                <w:rFonts w:ascii="Arial Narrow" w:eastAsia="Arial Narrow" w:hAnsi="Arial Narrow" w:cs="Arial Narrow"/>
                <w:color w:val="000000"/>
                <w:sz w:val="24"/>
                <w:u w:val="single"/>
              </w:rPr>
              <w:t>deductible</w:t>
            </w:r>
            <w:r>
              <w:rPr>
                <w:rFonts w:ascii="Arial Narrow" w:eastAsia="Arial Narrow" w:hAnsi="Arial Narrow" w:cs="Arial Narrow"/>
                <w:color w:val="000000"/>
                <w:sz w:val="24"/>
              </w:rPr>
              <w:t xml:space="preserve"> amount. But a </w:t>
            </w:r>
            <w:r>
              <w:rPr>
                <w:rFonts w:ascii="Arial Narrow" w:eastAsia="Arial Narrow" w:hAnsi="Arial Narrow" w:cs="Arial Narrow"/>
                <w:color w:val="000000"/>
                <w:sz w:val="24"/>
                <w:u w:val="single"/>
              </w:rPr>
              <w:t>copayment</w:t>
            </w:r>
            <w:r>
              <w:rPr>
                <w:rFonts w:ascii="Arial Narrow" w:eastAsia="Arial Narrow" w:hAnsi="Arial Narrow" w:cs="Arial Narrow"/>
                <w:color w:val="000000"/>
                <w:sz w:val="24"/>
              </w:rPr>
              <w:t xml:space="preserve"> or </w:t>
            </w:r>
            <w:r>
              <w:rPr>
                <w:rFonts w:ascii="Arial Narrow" w:eastAsia="Arial Narrow" w:hAnsi="Arial Narrow" w:cs="Arial Narrow"/>
                <w:color w:val="000000"/>
                <w:sz w:val="24"/>
                <w:u w:val="single"/>
              </w:rPr>
              <w:t>coinsurance</w:t>
            </w:r>
            <w:r>
              <w:rPr>
                <w:rFonts w:ascii="Arial Narrow" w:eastAsia="Arial Narrow" w:hAnsi="Arial Narrow" w:cs="Arial Narrow"/>
                <w:color w:val="000000"/>
                <w:sz w:val="24"/>
              </w:rPr>
              <w:t xml:space="preserve"> may apply. For example, this </w:t>
            </w:r>
            <w:r>
              <w:rPr>
                <w:rFonts w:ascii="Arial Narrow" w:eastAsia="Arial Narrow" w:hAnsi="Arial Narrow" w:cs="Arial Narrow"/>
                <w:color w:val="000000"/>
                <w:sz w:val="24"/>
                <w:u w:val="single"/>
              </w:rPr>
              <w:t>plan</w:t>
            </w:r>
            <w:r>
              <w:rPr>
                <w:rFonts w:ascii="Arial Narrow" w:eastAsia="Arial Narrow" w:hAnsi="Arial Narrow" w:cs="Arial Narrow"/>
                <w:color w:val="000000"/>
                <w:sz w:val="24"/>
              </w:rPr>
              <w:t xml:space="preserve"> covers certain </w:t>
            </w:r>
            <w:r>
              <w:rPr>
                <w:rFonts w:ascii="Arial Narrow" w:eastAsia="Arial Narrow" w:hAnsi="Arial Narrow" w:cs="Arial Narrow"/>
                <w:color w:val="000000"/>
                <w:sz w:val="24"/>
                <w:u w:val="single"/>
              </w:rPr>
              <w:t>preventive services</w:t>
            </w:r>
            <w:r>
              <w:rPr>
                <w:rFonts w:ascii="Arial Narrow" w:eastAsia="Arial Narrow" w:hAnsi="Arial Narrow" w:cs="Arial Narrow"/>
                <w:color w:val="000000"/>
                <w:sz w:val="24"/>
              </w:rPr>
              <w:t xml:space="preserve"> without </w:t>
            </w:r>
            <w:r>
              <w:rPr>
                <w:rFonts w:ascii="Arial Narrow" w:eastAsia="Arial Narrow" w:hAnsi="Arial Narrow" w:cs="Arial Narrow"/>
                <w:color w:val="000000"/>
                <w:sz w:val="24"/>
                <w:u w:val="single"/>
              </w:rPr>
              <w:t>cost-sharing</w:t>
            </w:r>
            <w:r>
              <w:rPr>
                <w:rFonts w:ascii="Arial Narrow" w:eastAsia="Arial Narrow" w:hAnsi="Arial Narrow" w:cs="Arial Narrow"/>
                <w:color w:val="000000"/>
                <w:sz w:val="24"/>
              </w:rPr>
              <w:t xml:space="preserve"> and before you meet your </w:t>
            </w:r>
            <w:r>
              <w:rPr>
                <w:rFonts w:ascii="Arial Narrow" w:eastAsia="Arial Narrow" w:hAnsi="Arial Narrow" w:cs="Arial Narrow"/>
                <w:color w:val="000000"/>
                <w:sz w:val="24"/>
                <w:u w:val="single"/>
              </w:rPr>
              <w:t>deductible</w:t>
            </w:r>
            <w:r>
              <w:rPr>
                <w:rFonts w:ascii="Arial Narrow" w:eastAsia="Arial Narrow" w:hAnsi="Arial Narrow" w:cs="Arial Narrow"/>
                <w:color w:val="000000"/>
                <w:sz w:val="24"/>
              </w:rPr>
              <w:t xml:space="preserve">. See a list of covered </w:t>
            </w:r>
            <w:r>
              <w:rPr>
                <w:rFonts w:ascii="Arial Narrow" w:eastAsia="Arial Narrow" w:hAnsi="Arial Narrow" w:cs="Arial Narrow"/>
                <w:color w:val="000000"/>
                <w:sz w:val="24"/>
                <w:u w:val="single"/>
              </w:rPr>
              <w:t>preventive services</w:t>
            </w:r>
            <w:r>
              <w:rPr>
                <w:rFonts w:ascii="Arial Narrow" w:eastAsia="Arial Narrow" w:hAnsi="Arial Narrow" w:cs="Arial Narrow"/>
                <w:color w:val="000000"/>
                <w:sz w:val="24"/>
              </w:rPr>
              <w:t xml:space="preserve"> at </w:t>
            </w:r>
            <w:hyperlink r:id="rId11">
              <w:r>
                <w:rPr>
                  <w:rFonts w:ascii="Arial Narrow" w:eastAsia="Arial Narrow" w:hAnsi="Arial Narrow" w:cs="Arial Narrow"/>
                  <w:color w:val="0000FF"/>
                  <w:sz w:val="24"/>
                  <w:u w:val="single"/>
                </w:rPr>
                <w:t>https://www.healthcare.gov/coverage/preventive-care-benefits/.</w:t>
              </w:r>
            </w:hyperlink>
            <w:r>
              <w:rPr>
                <w:rFonts w:ascii="Arial Narrow" w:eastAsia="Arial Narrow" w:hAnsi="Arial Narrow" w:cs="Arial Narrow"/>
                <w:color w:val="000000"/>
                <w:sz w:val="24"/>
              </w:rPr>
              <w:t xml:space="preserve"> </w:t>
            </w:r>
          </w:p>
        </w:tc>
      </w:tr>
      <w:tr w:rsidR="00257BDB">
        <w:trPr>
          <w:cantSplit/>
          <w:trHeight w:val="597"/>
          <w:jc w:val="center"/>
        </w:trPr>
        <w:tc>
          <w:tcPr>
            <w:tcW w:w="3238" w:type="dxa"/>
            <w:tcBorders>
              <w:top w:val="single" w:sz="2" w:space="0" w:color="70AFD9"/>
              <w:left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b/>
                <w:color w:val="000000"/>
                <w:sz w:val="24"/>
              </w:rPr>
              <w:t xml:space="preserve">Are there other </w:t>
            </w:r>
            <w:r>
              <w:rPr>
                <w:rFonts w:ascii="Arial Narrow" w:eastAsia="Arial Narrow" w:hAnsi="Arial Narrow" w:cs="Arial Narrow"/>
                <w:b/>
                <w:color w:val="000000"/>
                <w:sz w:val="24"/>
                <w:u w:val="single"/>
              </w:rPr>
              <w:t>deductibles</w:t>
            </w:r>
            <w:r>
              <w:rPr>
                <w:rFonts w:ascii="Arial Narrow" w:eastAsia="Arial Narrow" w:hAnsi="Arial Narrow" w:cs="Arial Narrow"/>
                <w:b/>
                <w:color w:val="000000"/>
                <w:sz w:val="24"/>
              </w:rPr>
              <w:t xml:space="preserve"> for specific services?</w:t>
            </w:r>
          </w:p>
        </w:tc>
        <w:tc>
          <w:tcPr>
            <w:tcW w:w="3780" w:type="dxa"/>
            <w:gridSpan w:val="2"/>
            <w:tcBorders>
              <w:top w:val="single" w:sz="2" w:space="0" w:color="70AFD9"/>
              <w:left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color w:val="000000"/>
                <w:sz w:val="24"/>
              </w:rPr>
              <w:t xml:space="preserve">No. </w:t>
            </w:r>
          </w:p>
        </w:tc>
        <w:tc>
          <w:tcPr>
            <w:tcW w:w="8277" w:type="dxa"/>
            <w:tcBorders>
              <w:top w:val="single" w:sz="2" w:space="0" w:color="70AFD9"/>
              <w:left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pStyle w:val="Default"/>
              <w:rPr>
                <w:rFonts w:ascii="Arial" w:eastAsia="Arial" w:hAnsi="Arial" w:cs="Arial"/>
                <w:color w:val="000000"/>
                <w:sz w:val="24"/>
              </w:rPr>
            </w:pPr>
            <w:r>
              <w:rPr>
                <w:rFonts w:ascii="Arial Narrow" w:eastAsia="Arial Narrow" w:hAnsi="Arial Narrow" w:cs="Arial Narrow"/>
                <w:color w:val="000000"/>
                <w:sz w:val="24"/>
              </w:rPr>
              <w:t xml:space="preserve">You don’t have to meet </w:t>
            </w:r>
            <w:r>
              <w:rPr>
                <w:rFonts w:ascii="Arial Narrow" w:eastAsia="Arial Narrow" w:hAnsi="Arial Narrow" w:cs="Arial Narrow"/>
                <w:color w:val="000000"/>
                <w:sz w:val="24"/>
                <w:u w:val="single"/>
              </w:rPr>
              <w:t>deductibles</w:t>
            </w:r>
            <w:r>
              <w:rPr>
                <w:rFonts w:ascii="Arial Narrow" w:eastAsia="Arial Narrow" w:hAnsi="Arial Narrow" w:cs="Arial Narrow"/>
                <w:color w:val="000000"/>
                <w:sz w:val="24"/>
              </w:rPr>
              <w:t xml:space="preserve"> for specific services.</w:t>
            </w:r>
          </w:p>
        </w:tc>
      </w:tr>
      <w:tr w:rsidR="00257BDB">
        <w:trPr>
          <w:cantSplit/>
          <w:jc w:val="center"/>
        </w:trPr>
        <w:tc>
          <w:tcPr>
            <w:tcW w:w="3238" w:type="dxa"/>
            <w:tcBorders>
              <w:left w:val="single" w:sz="6" w:space="0" w:color="70AFD9"/>
              <w:bottom w:val="single" w:sz="2" w:space="0" w:color="70AFD9"/>
              <w:right w:val="single" w:sz="2" w:space="0" w:color="70AFD9"/>
            </w:tcBorders>
            <w:shd w:val="clear" w:color="auto" w:fill="FFFFFF"/>
            <w:tcMar>
              <w:top w:w="-1" w:type="dxa"/>
              <w:left w:w="29" w:type="dxa"/>
              <w:bottom w:w="-1" w:type="dxa"/>
              <w:right w:w="29" w:type="dxa"/>
            </w:tcMar>
            <w:vAlign w:val="center"/>
          </w:tcPr>
          <w:p w:rsidR="00257BDB" w:rsidRDefault="00257BDB">
            <w:pPr>
              <w:rPr>
                <w:rFonts w:ascii="Arial Narrow" w:eastAsia="Arial Narrow" w:hAnsi="Arial Narrow" w:cs="Arial Narrow"/>
                <w:b/>
                <w:color w:val="000000"/>
                <w:sz w:val="2"/>
              </w:rPr>
            </w:pPr>
          </w:p>
        </w:tc>
        <w:tc>
          <w:tcPr>
            <w:tcW w:w="3780" w:type="dxa"/>
            <w:gridSpan w:val="2"/>
            <w:tcBorders>
              <w:left w:val="single" w:sz="2" w:space="0" w:color="70AFD9"/>
              <w:bottom w:val="single" w:sz="2" w:space="0" w:color="70AFD9"/>
              <w:right w:val="single" w:sz="2" w:space="0" w:color="70AFD9"/>
            </w:tcBorders>
            <w:shd w:val="clear" w:color="auto" w:fill="FFFFFF"/>
            <w:tcMar>
              <w:top w:w="-1" w:type="dxa"/>
              <w:left w:w="29" w:type="dxa"/>
              <w:bottom w:w="-1" w:type="dxa"/>
              <w:right w:w="29" w:type="dxa"/>
            </w:tcMar>
            <w:vAlign w:val="center"/>
          </w:tcPr>
          <w:p w:rsidR="00257BDB" w:rsidRDefault="00257BDB">
            <w:pPr>
              <w:rPr>
                <w:rFonts w:ascii="Arial Narrow" w:eastAsia="Arial Narrow" w:hAnsi="Arial Narrow" w:cs="Arial Narrow"/>
                <w:color w:val="000000"/>
                <w:sz w:val="2"/>
              </w:rPr>
            </w:pPr>
          </w:p>
        </w:tc>
        <w:tc>
          <w:tcPr>
            <w:tcW w:w="8277" w:type="dxa"/>
            <w:tcBorders>
              <w:left w:val="single" w:sz="2" w:space="0" w:color="70AFD9"/>
              <w:bottom w:val="single" w:sz="2" w:space="0" w:color="70AFD9"/>
              <w:right w:val="single" w:sz="6" w:space="0" w:color="70AFD9"/>
            </w:tcBorders>
            <w:shd w:val="clear" w:color="auto" w:fill="FFFFFF"/>
            <w:tcMar>
              <w:top w:w="-1" w:type="dxa"/>
              <w:left w:w="29" w:type="dxa"/>
              <w:bottom w:w="-1" w:type="dxa"/>
              <w:right w:w="29" w:type="dxa"/>
            </w:tcMar>
            <w:vAlign w:val="center"/>
          </w:tcPr>
          <w:p w:rsidR="00257BDB" w:rsidRDefault="00257BDB">
            <w:pPr>
              <w:rPr>
                <w:rFonts w:ascii="Arial Narrow" w:eastAsia="Arial Narrow" w:hAnsi="Arial Narrow" w:cs="Arial Narrow"/>
                <w:color w:val="000000"/>
                <w:sz w:val="2"/>
              </w:rPr>
            </w:pPr>
          </w:p>
        </w:tc>
      </w:tr>
      <w:tr w:rsidR="00257BDB">
        <w:trPr>
          <w:cantSplit/>
          <w:jc w:val="center"/>
        </w:trPr>
        <w:tc>
          <w:tcPr>
            <w:tcW w:w="3238" w:type="dxa"/>
            <w:tcBorders>
              <w:top w:val="single" w:sz="6" w:space="0" w:color="70AFD9"/>
              <w:left w:val="single" w:sz="6" w:space="0" w:color="70AFD9"/>
              <w:bottom w:val="single" w:sz="2"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b/>
                <w:color w:val="000000"/>
                <w:sz w:val="24"/>
              </w:rPr>
              <w:t xml:space="preserve">What is the </w:t>
            </w:r>
            <w:r>
              <w:rPr>
                <w:rFonts w:ascii="Arial Narrow" w:eastAsia="Arial Narrow" w:hAnsi="Arial Narrow" w:cs="Arial Narrow"/>
                <w:b/>
                <w:color w:val="000000"/>
                <w:sz w:val="24"/>
                <w:u w:val="single"/>
              </w:rPr>
              <w:t>out-of-pocket</w:t>
            </w:r>
            <w:r>
              <w:rPr>
                <w:rFonts w:ascii="Arial Narrow" w:eastAsia="Arial Narrow" w:hAnsi="Arial Narrow" w:cs="Arial Narrow"/>
                <w:b/>
                <w:color w:val="000000"/>
                <w:sz w:val="24"/>
              </w:rPr>
              <w:t xml:space="preserve"> limit for this </w:t>
            </w:r>
            <w:r>
              <w:rPr>
                <w:rFonts w:ascii="Arial Narrow" w:eastAsia="Arial Narrow" w:hAnsi="Arial Narrow" w:cs="Arial Narrow"/>
                <w:b/>
                <w:color w:val="000000"/>
                <w:sz w:val="24"/>
                <w:u w:val="single"/>
              </w:rPr>
              <w:t>plan</w:t>
            </w:r>
            <w:r>
              <w:rPr>
                <w:rFonts w:ascii="Arial Narrow" w:eastAsia="Arial Narrow" w:hAnsi="Arial Narrow" w:cs="Arial Narrow"/>
                <w:b/>
                <w:color w:val="000000"/>
                <w:sz w:val="24"/>
              </w:rPr>
              <w:t xml:space="preserve">? </w:t>
            </w:r>
          </w:p>
          <w:p w:rsidR="00257BDB" w:rsidRDefault="00586B3D">
            <w:pPr>
              <w:rPr>
                <w:rFonts w:cs="Calibri"/>
              </w:rPr>
            </w:pPr>
            <w:r>
              <w:rPr>
                <w:rFonts w:ascii="Arial Narrow" w:eastAsia="Arial Narrow" w:hAnsi="Arial Narrow" w:cs="Arial Narrow"/>
                <w:color w:val="000000"/>
                <w:sz w:val="24"/>
              </w:rPr>
              <w:t xml:space="preserve">(May include a </w:t>
            </w:r>
            <w:r>
              <w:rPr>
                <w:rFonts w:ascii="Arial Narrow" w:eastAsia="Arial Narrow" w:hAnsi="Arial Narrow" w:cs="Arial Narrow"/>
                <w:color w:val="000000"/>
                <w:sz w:val="24"/>
                <w:u w:val="single"/>
              </w:rPr>
              <w:t>coinsurance</w:t>
            </w:r>
            <w:r>
              <w:rPr>
                <w:rFonts w:ascii="Arial Narrow" w:eastAsia="Arial Narrow" w:hAnsi="Arial Narrow" w:cs="Arial Narrow"/>
                <w:color w:val="000000"/>
                <w:sz w:val="24"/>
              </w:rPr>
              <w:t xml:space="preserve"> maximum)</w:t>
            </w:r>
            <w:r>
              <w:rPr>
                <w:rFonts w:ascii="Arial Narrow" w:eastAsia="Arial Narrow" w:hAnsi="Arial Narrow" w:cs="Arial Narrow"/>
                <w:b/>
                <w:color w:val="000000"/>
                <w:sz w:val="24"/>
              </w:rPr>
              <w:t xml:space="preserve"> </w:t>
            </w:r>
          </w:p>
        </w:tc>
        <w:tc>
          <w:tcPr>
            <w:tcW w:w="1890" w:type="dxa"/>
            <w:tcBorders>
              <w:top w:val="single" w:sz="6" w:space="0" w:color="70AFD9"/>
              <w:left w:val="single" w:sz="6" w:space="0" w:color="70AFD9"/>
              <w:bottom w:val="single" w:sz="2"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$2,500 Individual/</w:t>
            </w:r>
            <w:r>
              <w:br w:type="textWrapping" w:clear="all"/>
            </w:r>
            <w:r>
              <w:rPr>
                <w:rFonts w:ascii="Arial Narrow" w:eastAsia="Arial Narrow" w:hAnsi="Arial Narrow" w:cs="Arial Narrow"/>
                <w:sz w:val="24"/>
              </w:rPr>
              <w:t xml:space="preserve">$5,000 Family </w:t>
            </w:r>
          </w:p>
        </w:tc>
        <w:tc>
          <w:tcPr>
            <w:tcW w:w="1890" w:type="dxa"/>
            <w:tcBorders>
              <w:top w:val="single" w:sz="6" w:space="0" w:color="70AFD9"/>
              <w:left w:val="single" w:sz="6" w:space="0" w:color="70AFD9"/>
              <w:bottom w:val="single" w:sz="2"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$3,000 Individual/</w:t>
            </w:r>
            <w:r>
              <w:br w:type="textWrapping" w:clear="all"/>
            </w:r>
            <w:r>
              <w:rPr>
                <w:rFonts w:ascii="Arial Narrow" w:eastAsia="Arial Narrow" w:hAnsi="Arial Narrow" w:cs="Arial Narrow"/>
                <w:sz w:val="24"/>
              </w:rPr>
              <w:t xml:space="preserve">$6,000 Family </w:t>
            </w:r>
          </w:p>
        </w:tc>
        <w:tc>
          <w:tcPr>
            <w:tcW w:w="8277" w:type="dxa"/>
            <w:tcBorders>
              <w:top w:val="single" w:sz="6" w:space="0" w:color="70AFD9"/>
              <w:left w:val="single" w:sz="6" w:space="0" w:color="70AFD9"/>
              <w:bottom w:val="single" w:sz="2"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The </w:t>
            </w:r>
            <w:r>
              <w:rPr>
                <w:rFonts w:ascii="Arial Narrow" w:eastAsia="Arial Narrow" w:hAnsi="Arial Narrow" w:cs="Arial Narrow"/>
                <w:sz w:val="24"/>
                <w:u w:val="single"/>
              </w:rPr>
              <w:t>out-of-pocket limit</w:t>
            </w:r>
            <w:r>
              <w:rPr>
                <w:rFonts w:ascii="Arial Narrow" w:eastAsia="Arial Narrow" w:hAnsi="Arial Narrow" w:cs="Arial Narrow"/>
                <w:sz w:val="24"/>
              </w:rPr>
              <w:t xml:space="preserve"> is the most you could pay in a year for covered services. If you have other family members in this </w:t>
            </w:r>
            <w:r>
              <w:rPr>
                <w:rFonts w:ascii="Arial Narrow" w:eastAsia="Arial Narrow" w:hAnsi="Arial Narrow" w:cs="Arial Narrow"/>
                <w:sz w:val="24"/>
                <w:u w:val="single"/>
              </w:rPr>
              <w:t>plan</w:t>
            </w:r>
            <w:r>
              <w:rPr>
                <w:rFonts w:ascii="Arial Narrow" w:eastAsia="Arial Narrow" w:hAnsi="Arial Narrow" w:cs="Arial Narrow"/>
                <w:sz w:val="24"/>
              </w:rPr>
              <w:t xml:space="preserve">, they have to meet their own </w:t>
            </w:r>
            <w:r>
              <w:rPr>
                <w:rFonts w:ascii="Arial Narrow" w:eastAsia="Arial Narrow" w:hAnsi="Arial Narrow" w:cs="Arial Narrow"/>
                <w:sz w:val="24"/>
                <w:u w:val="single"/>
              </w:rPr>
              <w:t>out-of-pocket limits</w:t>
            </w:r>
            <w:r>
              <w:rPr>
                <w:rFonts w:ascii="Arial Narrow" w:eastAsia="Arial Narrow" w:hAnsi="Arial Narrow" w:cs="Arial Narrow"/>
                <w:sz w:val="24"/>
              </w:rPr>
              <w:t xml:space="preserve"> until the overall family </w:t>
            </w:r>
            <w:r>
              <w:rPr>
                <w:rFonts w:ascii="Arial Narrow" w:eastAsia="Arial Narrow" w:hAnsi="Arial Narrow" w:cs="Arial Narrow"/>
                <w:sz w:val="24"/>
                <w:u w:val="single"/>
              </w:rPr>
              <w:t>out-of-pocket limit</w:t>
            </w:r>
            <w:r>
              <w:rPr>
                <w:rFonts w:ascii="Arial Narrow" w:eastAsia="Arial Narrow" w:hAnsi="Arial Narrow" w:cs="Arial Narrow"/>
                <w:sz w:val="24"/>
              </w:rPr>
              <w:t xml:space="preserve"> has been met.</w:t>
            </w:r>
          </w:p>
        </w:tc>
      </w:tr>
      <w:tr w:rsidR="00257BDB">
        <w:trPr>
          <w:cantSplit/>
          <w:trHeight w:val="300"/>
          <w:jc w:val="center"/>
        </w:trPr>
        <w:tc>
          <w:tcPr>
            <w:tcW w:w="3238"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b/>
                <w:color w:val="000000"/>
                <w:sz w:val="24"/>
              </w:rPr>
              <w:t xml:space="preserve">What is not included in the </w:t>
            </w:r>
            <w:r>
              <w:rPr>
                <w:rFonts w:ascii="Arial Narrow" w:eastAsia="Arial Narrow" w:hAnsi="Arial Narrow" w:cs="Arial Narrow"/>
                <w:b/>
                <w:color w:val="000000"/>
                <w:sz w:val="24"/>
                <w:u w:val="single"/>
              </w:rPr>
              <w:t>out</w:t>
            </w:r>
            <w:r>
              <w:rPr>
                <w:rFonts w:ascii="Arial Narrow" w:eastAsia="Arial Narrow" w:hAnsi="Arial Narrow" w:cs="Arial Narrow"/>
                <w:b/>
                <w:color w:val="000000"/>
                <w:sz w:val="20"/>
                <w:u w:val="single"/>
              </w:rPr>
              <w:t>-</w:t>
            </w:r>
            <w:r>
              <w:rPr>
                <w:rFonts w:ascii="Arial Narrow" w:eastAsia="Arial Narrow" w:hAnsi="Arial Narrow" w:cs="Arial Narrow"/>
                <w:b/>
                <w:color w:val="000000"/>
                <w:sz w:val="24"/>
                <w:u w:val="single"/>
              </w:rPr>
              <w:t>of</w:t>
            </w:r>
            <w:r>
              <w:rPr>
                <w:rFonts w:ascii="Arial Narrow" w:eastAsia="Arial Narrow" w:hAnsi="Arial Narrow" w:cs="Arial Narrow"/>
                <w:b/>
                <w:color w:val="000000"/>
                <w:sz w:val="20"/>
                <w:u w:val="single"/>
              </w:rPr>
              <w:t>-</w:t>
            </w:r>
            <w:r>
              <w:rPr>
                <w:rFonts w:ascii="Arial Narrow" w:eastAsia="Arial Narrow" w:hAnsi="Arial Narrow" w:cs="Arial Narrow"/>
                <w:b/>
                <w:color w:val="000000"/>
                <w:sz w:val="24"/>
                <w:u w:val="single"/>
              </w:rPr>
              <w:t>pocket limit</w:t>
            </w:r>
            <w:r>
              <w:rPr>
                <w:rFonts w:ascii="Arial Narrow" w:eastAsia="Arial Narrow" w:hAnsi="Arial Narrow" w:cs="Arial Narrow"/>
                <w:b/>
                <w:color w:val="000000"/>
                <w:sz w:val="24"/>
              </w:rPr>
              <w:t>?</w:t>
            </w:r>
          </w:p>
        </w:tc>
        <w:tc>
          <w:tcPr>
            <w:tcW w:w="3780" w:type="dxa"/>
            <w:gridSpan w:val="2"/>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u w:val="single"/>
              </w:rPr>
              <w:t>Premiums</w:t>
            </w:r>
            <w:r>
              <w:rPr>
                <w:rFonts w:ascii="Arial Narrow" w:eastAsia="Arial Narrow" w:hAnsi="Arial Narrow" w:cs="Arial Narrow"/>
                <w:sz w:val="24"/>
              </w:rPr>
              <w:t xml:space="preserve">, </w:t>
            </w:r>
            <w:r>
              <w:rPr>
                <w:rFonts w:ascii="Arial Narrow" w:eastAsia="Arial Narrow" w:hAnsi="Arial Narrow" w:cs="Arial Narrow"/>
                <w:sz w:val="24"/>
                <w:u w:val="single"/>
              </w:rPr>
              <w:t>balance-billing</w:t>
            </w:r>
            <w:r>
              <w:rPr>
                <w:rFonts w:ascii="Arial Narrow" w:eastAsia="Arial Narrow" w:hAnsi="Arial Narrow" w:cs="Arial Narrow"/>
                <w:sz w:val="24"/>
              </w:rPr>
              <w:t xml:space="preserve"> charges, any </w:t>
            </w:r>
            <w:r>
              <w:rPr>
                <w:rFonts w:ascii="Arial Narrow" w:eastAsia="Arial Narrow" w:hAnsi="Arial Narrow" w:cs="Arial Narrow"/>
                <w:sz w:val="24"/>
                <w:u w:val="single"/>
              </w:rPr>
              <w:t>pharmacy</w:t>
            </w:r>
            <w:r>
              <w:rPr>
                <w:rFonts w:ascii="Arial Narrow" w:eastAsia="Arial Narrow" w:hAnsi="Arial Narrow" w:cs="Arial Narrow"/>
                <w:sz w:val="24"/>
              </w:rPr>
              <w:t xml:space="preserve"> penalty and health care this </w:t>
            </w:r>
            <w:r>
              <w:rPr>
                <w:rFonts w:ascii="Arial Narrow" w:eastAsia="Arial Narrow" w:hAnsi="Arial Narrow" w:cs="Arial Narrow"/>
                <w:sz w:val="24"/>
                <w:u w:val="single"/>
              </w:rPr>
              <w:t>plan</w:t>
            </w:r>
            <w:r>
              <w:rPr>
                <w:rFonts w:ascii="Arial Narrow" w:eastAsia="Arial Narrow" w:hAnsi="Arial Narrow" w:cs="Arial Narrow"/>
                <w:sz w:val="24"/>
              </w:rPr>
              <w:t xml:space="preserve"> doesn’t cover. </w:t>
            </w:r>
          </w:p>
        </w:tc>
        <w:tc>
          <w:tcPr>
            <w:tcW w:w="8277"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spacing w:before="40" w:after="40"/>
              <w:rPr>
                <w:rFonts w:cs="Calibri"/>
              </w:rPr>
            </w:pPr>
            <w:r>
              <w:rPr>
                <w:rFonts w:ascii="Arial Narrow" w:eastAsia="Arial Narrow" w:hAnsi="Arial Narrow" w:cs="Arial Narrow"/>
                <w:color w:val="000000"/>
                <w:sz w:val="24"/>
              </w:rPr>
              <w:t xml:space="preserve">Even though you pay these expenses, they don’t count toward the </w:t>
            </w:r>
            <w:r>
              <w:rPr>
                <w:rFonts w:ascii="Arial Narrow" w:eastAsia="Arial Narrow" w:hAnsi="Arial Narrow" w:cs="Arial Narrow"/>
                <w:color w:val="000000"/>
                <w:sz w:val="24"/>
                <w:u w:val="single"/>
              </w:rPr>
              <w:t>out-of-pocket limit</w:t>
            </w:r>
            <w:r>
              <w:rPr>
                <w:rFonts w:ascii="Arial Narrow" w:eastAsia="Arial Narrow" w:hAnsi="Arial Narrow" w:cs="Arial Narrow"/>
                <w:color w:val="000000"/>
                <w:sz w:val="24"/>
              </w:rPr>
              <w:t xml:space="preserve">. </w:t>
            </w:r>
          </w:p>
        </w:tc>
      </w:tr>
      <w:tr w:rsidR="00257BDB">
        <w:trPr>
          <w:cantSplit/>
          <w:trHeight w:val="300"/>
          <w:jc w:val="center"/>
        </w:trPr>
        <w:tc>
          <w:tcPr>
            <w:tcW w:w="3238"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b/>
                <w:color w:val="000000"/>
                <w:sz w:val="24"/>
              </w:rPr>
              <w:t xml:space="preserve">Will you pay less if you use a </w:t>
            </w:r>
            <w:r>
              <w:rPr>
                <w:rFonts w:ascii="Arial Narrow" w:eastAsia="Arial Narrow" w:hAnsi="Arial Narrow" w:cs="Arial Narrow"/>
                <w:b/>
                <w:color w:val="000000"/>
                <w:sz w:val="24"/>
                <w:u w:val="single"/>
              </w:rPr>
              <w:t>network provider</w:t>
            </w:r>
            <w:r>
              <w:rPr>
                <w:rFonts w:ascii="Arial Narrow" w:eastAsia="Arial Narrow" w:hAnsi="Arial Narrow" w:cs="Arial Narrow"/>
                <w:b/>
                <w:color w:val="000000"/>
                <w:sz w:val="24"/>
              </w:rPr>
              <w:t>?</w:t>
            </w:r>
          </w:p>
        </w:tc>
        <w:tc>
          <w:tcPr>
            <w:tcW w:w="3780" w:type="dxa"/>
            <w:gridSpan w:val="2"/>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spacing w:before="40" w:after="40"/>
              <w:rPr>
                <w:rFonts w:cs="Calibri"/>
              </w:rPr>
            </w:pPr>
            <w:r>
              <w:rPr>
                <w:rFonts w:ascii="Arial Narrow" w:eastAsia="Arial Narrow" w:hAnsi="Arial Narrow" w:cs="Arial Narrow"/>
                <w:sz w:val="24"/>
              </w:rPr>
              <w:t xml:space="preserve">Yes. For a list of </w:t>
            </w:r>
            <w:r>
              <w:rPr>
                <w:rFonts w:ascii="Arial Narrow" w:eastAsia="Arial Narrow" w:hAnsi="Arial Narrow" w:cs="Arial Narrow"/>
                <w:sz w:val="24"/>
                <w:u w:val="single"/>
              </w:rPr>
              <w:t>network providers</w:t>
            </w:r>
            <w:r>
              <w:rPr>
                <w:rFonts w:ascii="Arial Narrow" w:eastAsia="Arial Narrow" w:hAnsi="Arial Narrow" w:cs="Arial Narrow"/>
                <w:sz w:val="24"/>
              </w:rPr>
              <w:t xml:space="preserve"> see </w:t>
            </w:r>
            <w:hyperlink r:id="rId12">
              <w:r>
                <w:rPr>
                  <w:rFonts w:ascii="Arial Narrow" w:eastAsia="Arial Narrow" w:hAnsi="Arial Narrow" w:cs="Arial Narrow"/>
                  <w:color w:val="0000FF"/>
                  <w:sz w:val="24"/>
                  <w:u w:val="single"/>
                </w:rPr>
                <w:t>www.bcbsm.com</w:t>
              </w:r>
            </w:hyperlink>
            <w:r>
              <w:rPr>
                <w:rFonts w:ascii="Arial Narrow" w:eastAsia="Arial Narrow" w:hAnsi="Arial Narrow" w:cs="Arial Narrow"/>
                <w:sz w:val="24"/>
              </w:rPr>
              <w:t xml:space="preserve"> or call 1-877-752-1233</w:t>
            </w:r>
            <w:r>
              <w:rPr>
                <w:rFonts w:cs="Calibri"/>
              </w:rPr>
              <w:t xml:space="preserve"> </w:t>
            </w:r>
          </w:p>
        </w:tc>
        <w:tc>
          <w:tcPr>
            <w:tcW w:w="8277"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spacing w:before="40" w:after="40"/>
              <w:rPr>
                <w:rFonts w:cs="Calibri"/>
              </w:rPr>
            </w:pPr>
            <w:r>
              <w:rPr>
                <w:rFonts w:ascii="Arial Narrow" w:eastAsia="Arial Narrow" w:hAnsi="Arial Narrow" w:cs="Arial Narrow"/>
                <w:color w:val="000000"/>
                <w:sz w:val="24"/>
              </w:rPr>
              <w:t xml:space="preserve">This </w:t>
            </w:r>
            <w:r>
              <w:rPr>
                <w:rFonts w:ascii="Arial Narrow" w:eastAsia="Arial Narrow" w:hAnsi="Arial Narrow" w:cs="Arial Narrow"/>
                <w:color w:val="000000"/>
                <w:sz w:val="24"/>
                <w:u w:val="single"/>
              </w:rPr>
              <w:t>plan</w:t>
            </w:r>
            <w:r>
              <w:rPr>
                <w:rFonts w:ascii="Arial Narrow" w:eastAsia="Arial Narrow" w:hAnsi="Arial Narrow" w:cs="Arial Narrow"/>
                <w:color w:val="000000"/>
                <w:sz w:val="24"/>
              </w:rPr>
              <w:t xml:space="preserve"> uses a </w:t>
            </w:r>
            <w:r>
              <w:rPr>
                <w:rFonts w:ascii="Arial Narrow" w:eastAsia="Arial Narrow" w:hAnsi="Arial Narrow" w:cs="Arial Narrow"/>
                <w:color w:val="000000"/>
                <w:sz w:val="24"/>
                <w:u w:val="single"/>
              </w:rPr>
              <w:t>provider</w:t>
            </w:r>
            <w:r>
              <w:rPr>
                <w:rFonts w:ascii="Arial Narrow" w:eastAsia="Arial Narrow" w:hAnsi="Arial Narrow" w:cs="Arial Narrow"/>
                <w:color w:val="000000"/>
                <w:sz w:val="24"/>
              </w:rPr>
              <w:t xml:space="preserve"> </w:t>
            </w:r>
            <w:r>
              <w:rPr>
                <w:rFonts w:ascii="Arial Narrow" w:eastAsia="Arial Narrow" w:hAnsi="Arial Narrow" w:cs="Arial Narrow"/>
                <w:color w:val="000000"/>
                <w:sz w:val="24"/>
                <w:u w:val="single"/>
              </w:rPr>
              <w:t>network</w:t>
            </w:r>
            <w:r>
              <w:rPr>
                <w:rFonts w:ascii="Arial Narrow" w:eastAsia="Arial Narrow" w:hAnsi="Arial Narrow" w:cs="Arial Narrow"/>
                <w:color w:val="000000"/>
                <w:sz w:val="24"/>
              </w:rPr>
              <w:t xml:space="preserve">. You will pay less if you use a </w:t>
            </w:r>
            <w:r>
              <w:rPr>
                <w:rFonts w:ascii="Arial Narrow" w:eastAsia="Arial Narrow" w:hAnsi="Arial Narrow" w:cs="Arial Narrow"/>
                <w:color w:val="000000"/>
                <w:sz w:val="24"/>
                <w:u w:val="single"/>
              </w:rPr>
              <w:t>provider</w:t>
            </w:r>
            <w:r>
              <w:rPr>
                <w:rFonts w:ascii="Arial Narrow" w:eastAsia="Arial Narrow" w:hAnsi="Arial Narrow" w:cs="Arial Narrow"/>
                <w:color w:val="000000"/>
                <w:sz w:val="24"/>
              </w:rPr>
              <w:t xml:space="preserve"> in the plan’s </w:t>
            </w:r>
            <w:r>
              <w:rPr>
                <w:rFonts w:ascii="Arial Narrow" w:eastAsia="Arial Narrow" w:hAnsi="Arial Narrow" w:cs="Arial Narrow"/>
                <w:color w:val="000000"/>
                <w:sz w:val="24"/>
                <w:u w:val="single"/>
              </w:rPr>
              <w:t>network</w:t>
            </w:r>
            <w:r>
              <w:rPr>
                <w:rFonts w:ascii="Arial Narrow" w:eastAsia="Arial Narrow" w:hAnsi="Arial Narrow" w:cs="Arial Narrow"/>
                <w:color w:val="000000"/>
                <w:sz w:val="24"/>
              </w:rPr>
              <w:t xml:space="preserve">. You will pay the most if you use an </w:t>
            </w:r>
            <w:r>
              <w:rPr>
                <w:rFonts w:ascii="Arial Narrow" w:eastAsia="Arial Narrow" w:hAnsi="Arial Narrow" w:cs="Arial Narrow"/>
                <w:color w:val="000000"/>
                <w:sz w:val="24"/>
                <w:u w:val="single"/>
              </w:rPr>
              <w:t>out-of-network provider</w:t>
            </w:r>
            <w:r>
              <w:rPr>
                <w:rFonts w:ascii="Arial Narrow" w:eastAsia="Arial Narrow" w:hAnsi="Arial Narrow" w:cs="Arial Narrow"/>
                <w:color w:val="000000"/>
                <w:sz w:val="24"/>
              </w:rPr>
              <w:t xml:space="preserve">, and you might receive a bill from a </w:t>
            </w:r>
            <w:r>
              <w:rPr>
                <w:rFonts w:ascii="Arial Narrow" w:eastAsia="Arial Narrow" w:hAnsi="Arial Narrow" w:cs="Arial Narrow"/>
                <w:color w:val="000000"/>
                <w:sz w:val="24"/>
                <w:u w:val="single"/>
              </w:rPr>
              <w:t>provider</w:t>
            </w:r>
            <w:r>
              <w:rPr>
                <w:rFonts w:ascii="Arial Narrow" w:eastAsia="Arial Narrow" w:hAnsi="Arial Narrow" w:cs="Arial Narrow"/>
                <w:color w:val="000000"/>
                <w:sz w:val="24"/>
              </w:rPr>
              <w:t xml:space="preserve"> for the difference between the provider’s charge and what your </w:t>
            </w:r>
            <w:r>
              <w:rPr>
                <w:rFonts w:ascii="Arial Narrow" w:eastAsia="Arial Narrow" w:hAnsi="Arial Narrow" w:cs="Arial Narrow"/>
                <w:color w:val="000000"/>
                <w:sz w:val="24"/>
                <w:u w:val="single"/>
              </w:rPr>
              <w:t>plan</w:t>
            </w:r>
            <w:r>
              <w:rPr>
                <w:rFonts w:ascii="Arial Narrow" w:eastAsia="Arial Narrow" w:hAnsi="Arial Narrow" w:cs="Arial Narrow"/>
                <w:color w:val="000000"/>
                <w:sz w:val="24"/>
              </w:rPr>
              <w:t xml:space="preserve"> pays (</w:t>
            </w:r>
            <w:r>
              <w:rPr>
                <w:rFonts w:ascii="Arial Narrow" w:eastAsia="Arial Narrow" w:hAnsi="Arial Narrow" w:cs="Arial Narrow"/>
                <w:color w:val="000000"/>
                <w:sz w:val="24"/>
                <w:u w:val="single"/>
              </w:rPr>
              <w:t>balance billing</w:t>
            </w:r>
            <w:r>
              <w:rPr>
                <w:rFonts w:ascii="Arial Narrow" w:eastAsia="Arial Narrow" w:hAnsi="Arial Narrow" w:cs="Arial Narrow"/>
                <w:color w:val="000000"/>
                <w:sz w:val="24"/>
              </w:rPr>
              <w:t xml:space="preserve">). Be aware, your </w:t>
            </w:r>
            <w:r>
              <w:rPr>
                <w:rFonts w:ascii="Arial Narrow" w:eastAsia="Arial Narrow" w:hAnsi="Arial Narrow" w:cs="Arial Narrow"/>
                <w:color w:val="000000"/>
                <w:sz w:val="24"/>
                <w:u w:val="single"/>
              </w:rPr>
              <w:t>network provider</w:t>
            </w:r>
            <w:r>
              <w:rPr>
                <w:rFonts w:ascii="Arial Narrow" w:eastAsia="Arial Narrow" w:hAnsi="Arial Narrow" w:cs="Arial Narrow"/>
                <w:color w:val="000000"/>
                <w:sz w:val="24"/>
              </w:rPr>
              <w:t xml:space="preserve"> might use an </w:t>
            </w:r>
            <w:r>
              <w:rPr>
                <w:rFonts w:ascii="Arial Narrow" w:eastAsia="Arial Narrow" w:hAnsi="Arial Narrow" w:cs="Arial Narrow"/>
                <w:color w:val="000000"/>
                <w:sz w:val="24"/>
                <w:u w:val="single"/>
              </w:rPr>
              <w:t>out-of-network provider</w:t>
            </w:r>
            <w:r>
              <w:rPr>
                <w:rFonts w:ascii="Arial Narrow" w:eastAsia="Arial Narrow" w:hAnsi="Arial Narrow" w:cs="Arial Narrow"/>
                <w:color w:val="000000"/>
                <w:sz w:val="24"/>
              </w:rPr>
              <w:t xml:space="preserve"> for some services (such as lab work). Check with your </w:t>
            </w:r>
            <w:r>
              <w:rPr>
                <w:rFonts w:ascii="Arial Narrow" w:eastAsia="Arial Narrow" w:hAnsi="Arial Narrow" w:cs="Arial Narrow"/>
                <w:color w:val="000000"/>
                <w:sz w:val="24"/>
                <w:u w:val="single"/>
              </w:rPr>
              <w:t>provider</w:t>
            </w:r>
            <w:r>
              <w:rPr>
                <w:rFonts w:ascii="Arial Narrow" w:eastAsia="Arial Narrow" w:hAnsi="Arial Narrow" w:cs="Arial Narrow"/>
                <w:color w:val="000000"/>
                <w:sz w:val="24"/>
              </w:rPr>
              <w:t xml:space="preserve"> before you get services. </w:t>
            </w:r>
          </w:p>
        </w:tc>
      </w:tr>
      <w:tr w:rsidR="00257BDB">
        <w:trPr>
          <w:cantSplit/>
          <w:trHeight w:val="300"/>
          <w:jc w:val="center"/>
        </w:trPr>
        <w:tc>
          <w:tcPr>
            <w:tcW w:w="3238"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b/>
                <w:color w:val="000000"/>
                <w:sz w:val="24"/>
              </w:rPr>
              <w:t xml:space="preserve">Do you need a </w:t>
            </w:r>
            <w:r>
              <w:rPr>
                <w:rFonts w:ascii="Arial Narrow" w:eastAsia="Arial Narrow" w:hAnsi="Arial Narrow" w:cs="Arial Narrow"/>
                <w:b/>
                <w:color w:val="000000"/>
                <w:sz w:val="24"/>
                <w:u w:val="single"/>
              </w:rPr>
              <w:t>referral</w:t>
            </w:r>
            <w:r>
              <w:rPr>
                <w:rFonts w:ascii="Arial Narrow" w:eastAsia="Arial Narrow" w:hAnsi="Arial Narrow" w:cs="Arial Narrow"/>
                <w:b/>
                <w:color w:val="000000"/>
                <w:sz w:val="24"/>
              </w:rPr>
              <w:t xml:space="preserve"> to see a </w:t>
            </w:r>
            <w:r>
              <w:rPr>
                <w:rFonts w:ascii="Arial Narrow" w:eastAsia="Arial Narrow" w:hAnsi="Arial Narrow" w:cs="Arial Narrow"/>
                <w:b/>
                <w:color w:val="000000"/>
                <w:sz w:val="24"/>
                <w:u w:val="single"/>
              </w:rPr>
              <w:t>specialist</w:t>
            </w:r>
            <w:r>
              <w:rPr>
                <w:rFonts w:ascii="Arial Narrow" w:eastAsia="Arial Narrow" w:hAnsi="Arial Narrow" w:cs="Arial Narrow"/>
                <w:b/>
                <w:color w:val="000000"/>
                <w:sz w:val="24"/>
              </w:rPr>
              <w:t>?</w:t>
            </w:r>
          </w:p>
        </w:tc>
        <w:tc>
          <w:tcPr>
            <w:tcW w:w="3780" w:type="dxa"/>
            <w:gridSpan w:val="2"/>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color w:val="000000"/>
                <w:sz w:val="24"/>
              </w:rPr>
              <w:t>No.</w:t>
            </w:r>
          </w:p>
        </w:tc>
        <w:tc>
          <w:tcPr>
            <w:tcW w:w="8277"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color w:val="000000"/>
                <w:sz w:val="24"/>
              </w:rPr>
              <w:t xml:space="preserve">You can see the </w:t>
            </w:r>
            <w:r>
              <w:rPr>
                <w:rFonts w:ascii="Arial Narrow" w:eastAsia="Arial Narrow" w:hAnsi="Arial Narrow" w:cs="Arial Narrow"/>
                <w:color w:val="000000"/>
                <w:sz w:val="24"/>
                <w:u w:val="single"/>
              </w:rPr>
              <w:t>specialist</w:t>
            </w:r>
            <w:r>
              <w:rPr>
                <w:rFonts w:ascii="Arial Narrow" w:eastAsia="Arial Narrow" w:hAnsi="Arial Narrow" w:cs="Arial Narrow"/>
                <w:color w:val="000000"/>
                <w:sz w:val="24"/>
              </w:rPr>
              <w:t xml:space="preserve"> you choose without a </w:t>
            </w:r>
            <w:r>
              <w:rPr>
                <w:rFonts w:ascii="Arial Narrow" w:eastAsia="Arial Narrow" w:hAnsi="Arial Narrow" w:cs="Arial Narrow"/>
                <w:color w:val="000000"/>
                <w:sz w:val="24"/>
                <w:u w:val="single"/>
              </w:rPr>
              <w:t>referral</w:t>
            </w:r>
            <w:r>
              <w:rPr>
                <w:rFonts w:ascii="Arial Narrow" w:eastAsia="Arial Narrow" w:hAnsi="Arial Narrow" w:cs="Arial Narrow"/>
                <w:color w:val="000000"/>
                <w:sz w:val="24"/>
              </w:rPr>
              <w:t xml:space="preserve">. </w:t>
            </w:r>
          </w:p>
        </w:tc>
      </w:tr>
    </w:tbl>
    <w:p w:rsidR="00257BDB" w:rsidRDefault="00257BDB">
      <w:pPr>
        <w:rPr>
          <w:rFonts w:ascii="Arial" w:eastAsia="Arial" w:hAnsi="Arial" w:cs="Arial"/>
          <w:color w:val="000000"/>
          <w:sz w:val="8"/>
        </w:rPr>
      </w:pPr>
    </w:p>
    <w:p w:rsidR="00257BDB" w:rsidRDefault="00257BDB">
      <w:pPr>
        <w:rPr>
          <w:rFonts w:ascii="Garamond" w:eastAsia="Garamond" w:hAnsi="Garamond" w:cs="Garamond"/>
          <w:color w:val="000000"/>
          <w:sz w:val="2"/>
        </w:rPr>
      </w:pPr>
    </w:p>
    <w:p w:rsidR="00257BDB" w:rsidRDefault="00586B3D">
      <w:pPr>
        <w:rPr>
          <w:rFonts w:cs="Calibri"/>
        </w:rPr>
      </w:pPr>
      <w:r>
        <w:rPr>
          <w:rFonts w:ascii="Arial" w:eastAsia="Arial" w:hAnsi="Arial" w:cs="Arial"/>
          <w:sz w:val="10"/>
        </w:rPr>
        <w:t xml:space="preserve"> </w:t>
      </w:r>
    </w:p>
    <w:p w:rsidR="00257BDB" w:rsidRDefault="00257BDB">
      <w:pPr>
        <w:rPr>
          <w:rFonts w:cs="Calibri"/>
        </w:rPr>
      </w:pPr>
    </w:p>
    <w:tbl>
      <w:tblPr>
        <w:tblW w:w="0" w:type="auto"/>
        <w:tblInd w:w="17" w:type="dxa"/>
        <w:tblLayout w:type="fixed"/>
        <w:tblLook w:val="01E0"/>
      </w:tblPr>
      <w:tblGrid>
        <w:gridCol w:w="845"/>
        <w:gridCol w:w="14454"/>
      </w:tblGrid>
      <w:tr w:rsidR="00257BDB">
        <w:trPr>
          <w:cantSplit/>
        </w:trPr>
        <w:tc>
          <w:tcPr>
            <w:tcW w:w="845" w:type="dxa"/>
            <w:tcBorders>
              <w:top w:val="single" w:sz="4" w:space="0" w:color="C0E8FB"/>
              <w:left w:val="single" w:sz="4" w:space="0" w:color="C0E8FB"/>
              <w:bottom w:val="single" w:sz="4" w:space="0" w:color="C0E8FB"/>
            </w:tcBorders>
            <w:shd w:val="clear" w:color="auto" w:fill="EFF9FF"/>
            <w:tcMar>
              <w:top w:w="0" w:type="dxa"/>
              <w:left w:w="108" w:type="dxa"/>
              <w:bottom w:w="0" w:type="dxa"/>
              <w:right w:w="108" w:type="dxa"/>
            </w:tcMar>
          </w:tcPr>
          <w:p w:rsidR="00257BDB" w:rsidRDefault="006B01FF">
            <w:pPr>
              <w:ind w:left="-90"/>
              <w:rPr>
                <w:rFonts w:cs="Calibri"/>
              </w:rPr>
            </w:pPr>
            <w:r>
              <w:pict>
                <v:shape id="image2" o:spid="_x0000_i1026" style="width:34.5pt;height:24.75pt" coordsize="21600,21600" o:spt="100" adj="0,,0" path="" stroked="f">
                  <v:stroke joinstyle="miter"/>
                  <v:imagedata r:id="rId8" o:title="image3"/>
                  <v:formulas/>
                  <v:path o:connecttype="segments"/>
                </v:shape>
              </w:pict>
            </w:r>
          </w:p>
        </w:tc>
        <w:tc>
          <w:tcPr>
            <w:tcW w:w="14454" w:type="dxa"/>
            <w:tcBorders>
              <w:top w:val="single" w:sz="4" w:space="0" w:color="C0E8FB"/>
              <w:bottom w:val="single" w:sz="4" w:space="0" w:color="C0E8FB"/>
              <w:right w:val="single" w:sz="4" w:space="0" w:color="C0E8FB"/>
            </w:tcBorders>
            <w:shd w:val="clear" w:color="auto" w:fill="EFF9FF"/>
            <w:tcMar>
              <w:top w:w="0" w:type="dxa"/>
              <w:left w:w="108" w:type="dxa"/>
              <w:bottom w:w="0" w:type="dxa"/>
              <w:right w:w="108" w:type="dxa"/>
            </w:tcMar>
            <w:vAlign w:val="center"/>
          </w:tcPr>
          <w:p w:rsidR="00257BDB" w:rsidRDefault="00586B3D">
            <w:pPr>
              <w:spacing w:before="40" w:after="40"/>
              <w:rPr>
                <w:rFonts w:cs="Calibri"/>
              </w:rPr>
            </w:pPr>
            <w:r>
              <w:rPr>
                <w:rFonts w:ascii="Arial Narrow" w:eastAsia="Arial Narrow" w:hAnsi="Arial Narrow" w:cs="Arial Narrow"/>
                <w:color w:val="000000"/>
                <w:sz w:val="24"/>
              </w:rPr>
              <w:t xml:space="preserve">All </w:t>
            </w:r>
            <w:r>
              <w:rPr>
                <w:rFonts w:ascii="Arial Narrow" w:eastAsia="Arial Narrow" w:hAnsi="Arial Narrow" w:cs="Arial Narrow"/>
                <w:b/>
                <w:color w:val="000000"/>
                <w:sz w:val="24"/>
                <w:u w:val="single"/>
              </w:rPr>
              <w:t>copayment</w:t>
            </w:r>
            <w:r>
              <w:rPr>
                <w:rFonts w:ascii="Arial Narrow" w:eastAsia="Arial Narrow" w:hAnsi="Arial Narrow" w:cs="Arial Narrow"/>
                <w:color w:val="000000"/>
                <w:sz w:val="24"/>
              </w:rPr>
              <w:t xml:space="preserve"> and </w:t>
            </w:r>
            <w:r>
              <w:rPr>
                <w:rFonts w:ascii="Arial Narrow" w:eastAsia="Arial Narrow" w:hAnsi="Arial Narrow" w:cs="Arial Narrow"/>
                <w:b/>
                <w:color w:val="000000"/>
                <w:sz w:val="24"/>
                <w:u w:val="single"/>
              </w:rPr>
              <w:t>coinsurance</w:t>
            </w:r>
            <w:r>
              <w:rPr>
                <w:rFonts w:ascii="Arial Narrow" w:eastAsia="Arial Narrow" w:hAnsi="Arial Narrow" w:cs="Arial Narrow"/>
                <w:color w:val="000000"/>
                <w:sz w:val="24"/>
              </w:rPr>
              <w:t xml:space="preserve"> costs shown in this chart are after your </w:t>
            </w:r>
            <w:r>
              <w:rPr>
                <w:rFonts w:ascii="Arial Narrow" w:eastAsia="Arial Narrow" w:hAnsi="Arial Narrow" w:cs="Arial Narrow"/>
                <w:b/>
                <w:color w:val="000000"/>
                <w:sz w:val="24"/>
                <w:u w:val="single"/>
              </w:rPr>
              <w:t>deductible</w:t>
            </w:r>
            <w:r>
              <w:rPr>
                <w:rFonts w:ascii="Arial Narrow" w:eastAsia="Arial Narrow" w:hAnsi="Arial Narrow" w:cs="Arial Narrow"/>
                <w:color w:val="000000"/>
                <w:sz w:val="24"/>
              </w:rPr>
              <w:t xml:space="preserve"> has been met, if a </w:t>
            </w:r>
            <w:r>
              <w:rPr>
                <w:rFonts w:ascii="Arial Narrow" w:eastAsia="Arial Narrow" w:hAnsi="Arial Narrow" w:cs="Arial Narrow"/>
                <w:b/>
                <w:color w:val="000000"/>
                <w:sz w:val="24"/>
                <w:u w:val="single"/>
              </w:rPr>
              <w:t>deductible</w:t>
            </w:r>
            <w:r>
              <w:rPr>
                <w:rFonts w:ascii="Arial Narrow" w:eastAsia="Arial Narrow" w:hAnsi="Arial Narrow" w:cs="Arial Narrow"/>
                <w:color w:val="000000"/>
                <w:sz w:val="24"/>
              </w:rPr>
              <w:t xml:space="preserve"> applies.</w:t>
            </w:r>
          </w:p>
        </w:tc>
      </w:tr>
    </w:tbl>
    <w:p w:rsidR="00257BDB" w:rsidRDefault="00257BDB">
      <w:pPr>
        <w:rPr>
          <w:rFonts w:cs="Calibri"/>
          <w:sz w:val="8"/>
        </w:rPr>
      </w:pPr>
    </w:p>
    <w:p w:rsidR="00257BDB" w:rsidRDefault="00257BDB">
      <w:pPr>
        <w:widowControl w:val="0"/>
        <w:rPr>
          <w:vanish/>
        </w:rPr>
      </w:pPr>
    </w:p>
    <w:tbl>
      <w:tblPr>
        <w:tblW w:w="0" w:type="auto"/>
        <w:tblInd w:w="-60" w:type="dxa"/>
        <w:tblLayout w:type="fixed"/>
        <w:tblLook w:val="01E0"/>
      </w:tblPr>
      <w:tblGrid>
        <w:gridCol w:w="2700"/>
        <w:gridCol w:w="2340"/>
        <w:gridCol w:w="2790"/>
        <w:gridCol w:w="2970"/>
        <w:gridCol w:w="4500"/>
      </w:tblGrid>
      <w:tr w:rsidR="00257BDB">
        <w:trPr>
          <w:cantSplit/>
          <w:trHeight w:val="126"/>
          <w:tblHeader/>
        </w:trPr>
        <w:tc>
          <w:tcPr>
            <w:tcW w:w="2700" w:type="dxa"/>
            <w:vMerge w:val="restart"/>
            <w:tcBorders>
              <w:top w:val="single" w:sz="6"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257BDB" w:rsidRDefault="00586B3D">
            <w:pPr>
              <w:spacing w:line="216" w:lineRule="auto"/>
              <w:rPr>
                <w:rFonts w:cs="Calibri"/>
              </w:rPr>
            </w:pPr>
            <w:r>
              <w:rPr>
                <w:rFonts w:ascii="Arial Narrow" w:eastAsia="Arial Narrow" w:hAnsi="Arial Narrow" w:cs="Arial Narrow"/>
                <w:b/>
                <w:color w:val="FFFFFF"/>
                <w:sz w:val="24"/>
              </w:rPr>
              <w:t xml:space="preserve">Common Medical Event </w:t>
            </w:r>
          </w:p>
        </w:tc>
        <w:tc>
          <w:tcPr>
            <w:tcW w:w="2340" w:type="dxa"/>
            <w:vMerge w:val="restart"/>
            <w:tcBorders>
              <w:top w:val="single" w:sz="6"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257BDB" w:rsidRDefault="00586B3D">
            <w:pPr>
              <w:spacing w:line="216" w:lineRule="auto"/>
              <w:rPr>
                <w:rFonts w:cs="Calibri"/>
              </w:rPr>
            </w:pPr>
            <w:r>
              <w:rPr>
                <w:rFonts w:ascii="Arial Narrow" w:eastAsia="Arial Narrow" w:hAnsi="Arial Narrow" w:cs="Arial Narrow"/>
                <w:b/>
                <w:color w:val="FFFFFF"/>
                <w:sz w:val="24"/>
              </w:rPr>
              <w:t xml:space="preserve">Services You May Need </w:t>
            </w:r>
          </w:p>
        </w:tc>
        <w:tc>
          <w:tcPr>
            <w:tcW w:w="5760" w:type="dxa"/>
            <w:gridSpan w:val="2"/>
            <w:tcBorders>
              <w:top w:val="single" w:sz="6"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257BDB" w:rsidRDefault="00586B3D">
            <w:pPr>
              <w:spacing w:line="216" w:lineRule="auto"/>
              <w:jc w:val="center"/>
              <w:rPr>
                <w:rFonts w:cs="Calibri"/>
              </w:rPr>
            </w:pPr>
            <w:r>
              <w:rPr>
                <w:rFonts w:ascii="Arial Narrow" w:eastAsia="Arial Narrow" w:hAnsi="Arial Narrow" w:cs="Arial Narrow"/>
                <w:b/>
                <w:color w:val="FFFFFF"/>
                <w:sz w:val="24"/>
              </w:rPr>
              <w:t xml:space="preserve">What You Will Pay </w:t>
            </w:r>
          </w:p>
        </w:tc>
        <w:tc>
          <w:tcPr>
            <w:tcW w:w="4500" w:type="dxa"/>
            <w:vMerge w:val="restart"/>
            <w:tcBorders>
              <w:top w:val="single" w:sz="6"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257BDB" w:rsidRDefault="00586B3D">
            <w:pPr>
              <w:spacing w:line="216" w:lineRule="auto"/>
              <w:jc w:val="center"/>
              <w:rPr>
                <w:rFonts w:cs="Calibri"/>
              </w:rPr>
            </w:pPr>
            <w:r>
              <w:rPr>
                <w:rFonts w:ascii="Arial Narrow" w:eastAsia="Arial Narrow" w:hAnsi="Arial Narrow" w:cs="Arial Narrow"/>
                <w:b/>
                <w:color w:val="FFFFFF"/>
                <w:sz w:val="24"/>
              </w:rPr>
              <w:t xml:space="preserve">Limitations, Exceptions, &amp; Other Important Information </w:t>
            </w:r>
          </w:p>
        </w:tc>
      </w:tr>
      <w:tr w:rsidR="00257BDB">
        <w:trPr>
          <w:cantSplit/>
          <w:trHeight w:val="64"/>
          <w:tblHeader/>
        </w:trPr>
        <w:tc>
          <w:tcPr>
            <w:tcW w:w="2700" w:type="dxa"/>
            <w:vMerge/>
            <w:tcBorders>
              <w:top w:val="single" w:sz="6"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257BDB" w:rsidRDefault="00257BDB"/>
        </w:tc>
        <w:tc>
          <w:tcPr>
            <w:tcW w:w="2340" w:type="dxa"/>
            <w:vMerge/>
            <w:tcBorders>
              <w:top w:val="single" w:sz="6"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257BDB" w:rsidRDefault="00257BDB"/>
        </w:tc>
        <w:tc>
          <w:tcPr>
            <w:tcW w:w="2790" w:type="dxa"/>
            <w:tcBorders>
              <w:top w:val="single" w:sz="6"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257BDB" w:rsidRDefault="00586B3D">
            <w:pPr>
              <w:spacing w:line="216" w:lineRule="auto"/>
              <w:jc w:val="center"/>
              <w:rPr>
                <w:rFonts w:cs="Calibri"/>
              </w:rPr>
            </w:pPr>
            <w:r>
              <w:rPr>
                <w:rFonts w:ascii="Arial Narrow" w:eastAsia="Arial Narrow" w:hAnsi="Arial Narrow" w:cs="Arial Narrow"/>
                <w:b/>
                <w:color w:val="FFFFFF"/>
                <w:sz w:val="24"/>
              </w:rPr>
              <w:t>In-Network Provider</w:t>
            </w:r>
            <w:r>
              <w:br w:type="textWrapping" w:clear="all"/>
            </w:r>
            <w:r>
              <w:rPr>
                <w:rFonts w:ascii="Arial Narrow" w:eastAsia="Arial Narrow" w:hAnsi="Arial Narrow" w:cs="Arial Narrow"/>
                <w:b/>
                <w:color w:val="FFFFFF"/>
                <w:sz w:val="24"/>
              </w:rPr>
              <w:t xml:space="preserve">(You will pay the least) </w:t>
            </w:r>
          </w:p>
        </w:tc>
        <w:tc>
          <w:tcPr>
            <w:tcW w:w="2970" w:type="dxa"/>
            <w:tcBorders>
              <w:top w:val="single" w:sz="6"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257BDB" w:rsidRDefault="00586B3D">
            <w:pPr>
              <w:spacing w:line="216" w:lineRule="auto"/>
              <w:jc w:val="center"/>
              <w:rPr>
                <w:rFonts w:cs="Calibri"/>
              </w:rPr>
            </w:pPr>
            <w:r>
              <w:rPr>
                <w:rFonts w:ascii="Arial Narrow" w:eastAsia="Arial Narrow" w:hAnsi="Arial Narrow" w:cs="Arial Narrow"/>
                <w:b/>
                <w:color w:val="FFFFFF"/>
                <w:sz w:val="24"/>
              </w:rPr>
              <w:t>Out-of-Network Provider</w:t>
            </w:r>
            <w:r>
              <w:br w:type="textWrapping" w:clear="all"/>
            </w:r>
            <w:r>
              <w:rPr>
                <w:rFonts w:ascii="Arial Narrow" w:eastAsia="Arial Narrow" w:hAnsi="Arial Narrow" w:cs="Arial Narrow"/>
                <w:b/>
                <w:color w:val="FFFFFF"/>
                <w:sz w:val="24"/>
              </w:rPr>
              <w:t xml:space="preserve">(You will pay the most) </w:t>
            </w:r>
          </w:p>
        </w:tc>
        <w:tc>
          <w:tcPr>
            <w:tcW w:w="4500" w:type="dxa"/>
            <w:vMerge/>
            <w:tcBorders>
              <w:top w:val="single" w:sz="6" w:space="0" w:color="70AFD9"/>
              <w:left w:val="single" w:sz="6" w:space="0" w:color="70AFD9"/>
              <w:bottom w:val="single" w:sz="6" w:space="0" w:color="70AFD9"/>
              <w:right w:val="single" w:sz="6" w:space="0" w:color="70AFD9"/>
            </w:tcBorders>
            <w:shd w:val="clear" w:color="auto" w:fill="0775A8"/>
            <w:tcMar>
              <w:top w:w="29" w:type="dxa"/>
              <w:left w:w="29" w:type="dxa"/>
              <w:bottom w:w="29" w:type="dxa"/>
              <w:right w:w="29" w:type="dxa"/>
            </w:tcMar>
            <w:vAlign w:val="center"/>
          </w:tcPr>
          <w:p w:rsidR="00257BDB" w:rsidRDefault="00257BDB"/>
        </w:tc>
      </w:tr>
      <w:tr w:rsidR="00257BDB">
        <w:trPr>
          <w:cantSplit/>
          <w:trHeight w:val="300"/>
        </w:trPr>
        <w:tc>
          <w:tcPr>
            <w:tcW w:w="2700" w:type="dxa"/>
            <w:vMerge w:val="restart"/>
            <w:tcBorders>
              <w:top w:val="single" w:sz="6"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b/>
                <w:sz w:val="24"/>
              </w:rPr>
              <w:t xml:space="preserve">If you visit a health care </w:t>
            </w:r>
            <w:r>
              <w:rPr>
                <w:rFonts w:ascii="Arial Narrow" w:eastAsia="Arial Narrow" w:hAnsi="Arial Narrow" w:cs="Arial Narrow"/>
                <w:b/>
                <w:color w:val="000000"/>
                <w:sz w:val="24"/>
                <w:u w:val="single"/>
              </w:rPr>
              <w:t>provider’s</w:t>
            </w:r>
            <w:r>
              <w:rPr>
                <w:rFonts w:ascii="Arial Narrow" w:eastAsia="Arial Narrow" w:hAnsi="Arial Narrow" w:cs="Arial Narrow"/>
                <w:b/>
                <w:sz w:val="24"/>
              </w:rPr>
              <w:t xml:space="preserve"> office or clinic</w:t>
            </w:r>
          </w:p>
        </w:tc>
        <w:tc>
          <w:tcPr>
            <w:tcW w:w="234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Primary care visit to treat an injury or illness</w:t>
            </w:r>
          </w:p>
        </w:tc>
        <w:tc>
          <w:tcPr>
            <w:tcW w:w="279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$20 </w:t>
            </w:r>
            <w:proofErr w:type="spellStart"/>
            <w:r>
              <w:rPr>
                <w:rFonts w:ascii="Arial Narrow" w:eastAsia="Arial Narrow" w:hAnsi="Arial Narrow" w:cs="Arial Narrow"/>
                <w:sz w:val="24"/>
                <w:u w:val="single"/>
              </w:rPr>
              <w:t>copay</w:t>
            </w:r>
            <w:proofErr w:type="spellEnd"/>
            <w:r>
              <w:rPr>
                <w:rFonts w:ascii="Arial Narrow" w:eastAsia="Arial Narrow" w:hAnsi="Arial Narrow" w:cs="Arial Narrow"/>
                <w:sz w:val="24"/>
              </w:rPr>
              <w:t xml:space="preserve">/office visit; </w:t>
            </w:r>
            <w:r>
              <w:rPr>
                <w:rFonts w:ascii="Arial Narrow" w:eastAsia="Arial Narrow" w:hAnsi="Arial Narrow" w:cs="Arial Narrow"/>
                <w:sz w:val="24"/>
                <w:u w:val="single"/>
              </w:rPr>
              <w:t>deductible</w:t>
            </w:r>
            <w:r>
              <w:rPr>
                <w:rFonts w:ascii="Arial Narrow" w:eastAsia="Arial Narrow" w:hAnsi="Arial Narrow" w:cs="Arial Narrow"/>
                <w:sz w:val="24"/>
              </w:rPr>
              <w:t xml:space="preserve"> does not apply </w:t>
            </w:r>
          </w:p>
        </w:tc>
        <w:tc>
          <w:tcPr>
            <w:tcW w:w="297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30%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color w:val="000000"/>
                <w:sz w:val="24"/>
              </w:rPr>
              <w:t>None</w:t>
            </w:r>
          </w:p>
        </w:tc>
      </w:tr>
      <w:tr w:rsidR="00257BDB">
        <w:trPr>
          <w:cantSplit/>
          <w:trHeight w:val="300"/>
        </w:trPr>
        <w:tc>
          <w:tcPr>
            <w:tcW w:w="2700" w:type="dxa"/>
            <w:vMerge/>
            <w:tcBorders>
              <w:top w:val="single" w:sz="6"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257BDB" w:rsidRDefault="00257BDB"/>
        </w:tc>
        <w:tc>
          <w:tcPr>
            <w:tcW w:w="234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u w:val="single"/>
              </w:rPr>
              <w:t>Specialist</w:t>
            </w:r>
            <w:r>
              <w:rPr>
                <w:rFonts w:ascii="Arial Narrow" w:eastAsia="Arial Narrow" w:hAnsi="Arial Narrow" w:cs="Arial Narrow"/>
                <w:sz w:val="24"/>
              </w:rPr>
              <w:t xml:space="preserve"> visit</w:t>
            </w:r>
          </w:p>
        </w:tc>
        <w:tc>
          <w:tcPr>
            <w:tcW w:w="279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$20 </w:t>
            </w:r>
            <w:proofErr w:type="spellStart"/>
            <w:r>
              <w:rPr>
                <w:rFonts w:ascii="Arial Narrow" w:eastAsia="Arial Narrow" w:hAnsi="Arial Narrow" w:cs="Arial Narrow"/>
                <w:sz w:val="24"/>
                <w:u w:val="single"/>
              </w:rPr>
              <w:t>copay</w:t>
            </w:r>
            <w:proofErr w:type="spellEnd"/>
            <w:r>
              <w:rPr>
                <w:rFonts w:ascii="Arial Narrow" w:eastAsia="Arial Narrow" w:hAnsi="Arial Narrow" w:cs="Arial Narrow"/>
                <w:sz w:val="24"/>
              </w:rPr>
              <w:t xml:space="preserve">/visit; </w:t>
            </w:r>
            <w:r>
              <w:rPr>
                <w:rFonts w:ascii="Arial Narrow" w:eastAsia="Arial Narrow" w:hAnsi="Arial Narrow" w:cs="Arial Narrow"/>
                <w:sz w:val="24"/>
                <w:u w:val="single"/>
              </w:rPr>
              <w:t>deductible</w:t>
            </w:r>
            <w:r>
              <w:rPr>
                <w:rFonts w:ascii="Arial Narrow" w:eastAsia="Arial Narrow" w:hAnsi="Arial Narrow" w:cs="Arial Narrow"/>
                <w:sz w:val="24"/>
              </w:rPr>
              <w:t xml:space="preserve"> does not apply </w:t>
            </w:r>
          </w:p>
        </w:tc>
        <w:tc>
          <w:tcPr>
            <w:tcW w:w="297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30%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color w:val="000000"/>
                <w:sz w:val="24"/>
              </w:rPr>
              <w:t>None</w:t>
            </w:r>
          </w:p>
        </w:tc>
      </w:tr>
      <w:tr w:rsidR="00257BDB">
        <w:trPr>
          <w:cantSplit/>
          <w:trHeight w:val="300"/>
        </w:trPr>
        <w:tc>
          <w:tcPr>
            <w:tcW w:w="2700" w:type="dxa"/>
            <w:vMerge/>
            <w:tcBorders>
              <w:top w:val="single" w:sz="6"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257BDB" w:rsidRDefault="00257BDB"/>
        </w:tc>
        <w:tc>
          <w:tcPr>
            <w:tcW w:w="234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u w:val="single"/>
              </w:rPr>
              <w:t>Preventive care</w:t>
            </w:r>
            <w:r>
              <w:rPr>
                <w:rFonts w:ascii="Arial Narrow" w:eastAsia="Arial Narrow" w:hAnsi="Arial Narrow" w:cs="Arial Narrow"/>
                <w:sz w:val="24"/>
              </w:rPr>
              <w:t xml:space="preserve">/ </w:t>
            </w:r>
            <w:r>
              <w:rPr>
                <w:rFonts w:ascii="Arial Narrow" w:eastAsia="Arial Narrow" w:hAnsi="Arial Narrow" w:cs="Arial Narrow"/>
                <w:sz w:val="24"/>
                <w:u w:val="single"/>
              </w:rPr>
              <w:t>screening</w:t>
            </w:r>
            <w:r>
              <w:rPr>
                <w:rFonts w:ascii="Arial Narrow" w:eastAsia="Arial Narrow" w:hAnsi="Arial Narrow" w:cs="Arial Narrow"/>
                <w:sz w:val="24"/>
              </w:rPr>
              <w:t>/</w:t>
            </w:r>
            <w:r>
              <w:br w:type="textWrapping" w:clear="all"/>
            </w:r>
            <w:r>
              <w:rPr>
                <w:rFonts w:ascii="Arial Narrow" w:eastAsia="Arial Narrow" w:hAnsi="Arial Narrow" w:cs="Arial Narrow"/>
                <w:sz w:val="24"/>
              </w:rPr>
              <w:t>immunization</w:t>
            </w:r>
          </w:p>
        </w:tc>
        <w:tc>
          <w:tcPr>
            <w:tcW w:w="279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No charge; </w:t>
            </w:r>
            <w:r>
              <w:rPr>
                <w:rFonts w:ascii="Arial Narrow" w:eastAsia="Arial Narrow" w:hAnsi="Arial Narrow" w:cs="Arial Narrow"/>
                <w:sz w:val="24"/>
                <w:u w:val="single"/>
              </w:rPr>
              <w:t>deductible</w:t>
            </w:r>
            <w:r>
              <w:rPr>
                <w:rFonts w:ascii="Arial Narrow" w:eastAsia="Arial Narrow" w:hAnsi="Arial Narrow" w:cs="Arial Narrow"/>
                <w:sz w:val="24"/>
              </w:rPr>
              <w:t xml:space="preserve"> does not apply </w:t>
            </w:r>
          </w:p>
        </w:tc>
        <w:tc>
          <w:tcPr>
            <w:tcW w:w="297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Not Covered </w:t>
            </w:r>
          </w:p>
        </w:tc>
        <w:tc>
          <w:tcPr>
            <w:tcW w:w="450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color w:val="000000"/>
                <w:sz w:val="24"/>
              </w:rPr>
              <w:t xml:space="preserve">You may have to pay for services that aren’t </w:t>
            </w:r>
            <w:r>
              <w:rPr>
                <w:rFonts w:ascii="Arial Narrow" w:eastAsia="Arial Narrow" w:hAnsi="Arial Narrow" w:cs="Arial Narrow"/>
                <w:color w:val="000000"/>
                <w:sz w:val="24"/>
                <w:u w:val="single"/>
              </w:rPr>
              <w:t>preventive</w:t>
            </w:r>
            <w:r>
              <w:rPr>
                <w:rFonts w:ascii="Arial Narrow" w:eastAsia="Arial Narrow" w:hAnsi="Arial Narrow" w:cs="Arial Narrow"/>
                <w:color w:val="000000"/>
                <w:sz w:val="24"/>
              </w:rPr>
              <w:t xml:space="preserve">. Ask your </w:t>
            </w:r>
            <w:r>
              <w:rPr>
                <w:rFonts w:ascii="Arial Narrow" w:eastAsia="Arial Narrow" w:hAnsi="Arial Narrow" w:cs="Arial Narrow"/>
                <w:color w:val="000000"/>
                <w:sz w:val="24"/>
                <w:u w:val="single"/>
              </w:rPr>
              <w:t>provider</w:t>
            </w:r>
            <w:r>
              <w:rPr>
                <w:rFonts w:ascii="Arial Narrow" w:eastAsia="Arial Narrow" w:hAnsi="Arial Narrow" w:cs="Arial Narrow"/>
                <w:color w:val="000000"/>
                <w:sz w:val="24"/>
              </w:rPr>
              <w:t xml:space="preserve"> if the services needed are </w:t>
            </w:r>
            <w:r>
              <w:rPr>
                <w:rFonts w:ascii="Arial Narrow" w:eastAsia="Arial Narrow" w:hAnsi="Arial Narrow" w:cs="Arial Narrow"/>
                <w:color w:val="000000"/>
                <w:sz w:val="24"/>
                <w:u w:val="single"/>
              </w:rPr>
              <w:t>preventive</w:t>
            </w:r>
            <w:r>
              <w:rPr>
                <w:rFonts w:ascii="Arial Narrow" w:eastAsia="Arial Narrow" w:hAnsi="Arial Narrow" w:cs="Arial Narrow"/>
                <w:color w:val="000000"/>
                <w:sz w:val="24"/>
              </w:rPr>
              <w:t xml:space="preserve">. Then check what your </w:t>
            </w:r>
            <w:r>
              <w:rPr>
                <w:rFonts w:ascii="Arial Narrow" w:eastAsia="Arial Narrow" w:hAnsi="Arial Narrow" w:cs="Arial Narrow"/>
                <w:color w:val="000000"/>
                <w:sz w:val="24"/>
                <w:u w:val="single"/>
              </w:rPr>
              <w:t>plan</w:t>
            </w:r>
            <w:r>
              <w:rPr>
                <w:rFonts w:ascii="Arial Narrow" w:eastAsia="Arial Narrow" w:hAnsi="Arial Narrow" w:cs="Arial Narrow"/>
                <w:color w:val="000000"/>
                <w:sz w:val="24"/>
              </w:rPr>
              <w:t xml:space="preserve"> will pay for.</w:t>
            </w:r>
          </w:p>
        </w:tc>
      </w:tr>
      <w:tr w:rsidR="00257BDB">
        <w:trPr>
          <w:cantSplit/>
          <w:trHeight w:val="300"/>
        </w:trPr>
        <w:tc>
          <w:tcPr>
            <w:tcW w:w="2700" w:type="dxa"/>
            <w:vMerge w:val="restart"/>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b/>
                <w:sz w:val="24"/>
              </w:rPr>
              <w:t>If you have a test</w:t>
            </w:r>
          </w:p>
        </w:tc>
        <w:tc>
          <w:tcPr>
            <w:tcW w:w="2340" w:type="dxa"/>
            <w:tcBorders>
              <w:top w:val="single" w:sz="18" w:space="0" w:color="70AFD9"/>
              <w:left w:val="single" w:sz="6" w:space="0" w:color="70AFD9"/>
              <w:bottom w:val="single" w:sz="6" w:space="0" w:color="70AFD9"/>
              <w:right w:val="single" w:sz="6" w:space="0" w:color="70AFD9"/>
            </w:tcBorders>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u w:val="single"/>
              </w:rPr>
              <w:t>Diagnostic test</w:t>
            </w:r>
            <w:r>
              <w:rPr>
                <w:rFonts w:ascii="Arial Narrow" w:eastAsia="Arial Narrow" w:hAnsi="Arial Narrow" w:cs="Arial Narrow"/>
                <w:sz w:val="24"/>
              </w:rPr>
              <w:t xml:space="preserve"> (x-ray, blood work)</w:t>
            </w:r>
          </w:p>
        </w:tc>
        <w:tc>
          <w:tcPr>
            <w:tcW w:w="2790" w:type="dxa"/>
            <w:tcBorders>
              <w:top w:val="single" w:sz="18" w:space="0" w:color="70AFD9"/>
              <w:left w:val="single" w:sz="6" w:space="0" w:color="70AFD9"/>
              <w:bottom w:val="single" w:sz="6" w:space="0" w:color="70AFD9"/>
              <w:right w:val="single" w:sz="6" w:space="0" w:color="70AFD9"/>
            </w:tcBorders>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10%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18" w:space="0" w:color="70AFD9"/>
              <w:left w:val="single" w:sz="6" w:space="0" w:color="70AFD9"/>
              <w:bottom w:val="single" w:sz="6" w:space="0" w:color="70AFD9"/>
              <w:right w:val="single" w:sz="6" w:space="0" w:color="70AFD9"/>
            </w:tcBorders>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30%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18" w:space="0" w:color="70AFD9"/>
              <w:left w:val="single" w:sz="6" w:space="0" w:color="70AFD9"/>
              <w:bottom w:val="single" w:sz="6" w:space="0" w:color="70AFD9"/>
              <w:right w:val="single" w:sz="6" w:space="0" w:color="70AFD9"/>
            </w:tcBorders>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color w:val="000000"/>
                <w:sz w:val="24"/>
              </w:rPr>
              <w:t>None</w:t>
            </w:r>
          </w:p>
        </w:tc>
      </w:tr>
      <w:tr w:rsidR="00257BDB">
        <w:trPr>
          <w:cantSplit/>
          <w:trHeight w:val="300"/>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257BDB" w:rsidRDefault="00257BDB"/>
        </w:tc>
        <w:tc>
          <w:tcPr>
            <w:tcW w:w="234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Imaging (CT/PET scans, MRIs) </w:t>
            </w:r>
          </w:p>
        </w:tc>
        <w:tc>
          <w:tcPr>
            <w:tcW w:w="279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10%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30%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May require </w:t>
            </w:r>
            <w:r>
              <w:rPr>
                <w:rFonts w:ascii="Arial Narrow" w:eastAsia="Arial Narrow" w:hAnsi="Arial Narrow" w:cs="Arial Narrow"/>
                <w:sz w:val="24"/>
                <w:u w:val="single"/>
              </w:rPr>
              <w:t>preauthorization</w:t>
            </w:r>
            <w:r>
              <w:rPr>
                <w:rFonts w:ascii="Arial Narrow" w:eastAsia="Arial Narrow" w:hAnsi="Arial Narrow" w:cs="Arial Narrow"/>
                <w:sz w:val="24"/>
              </w:rPr>
              <w:t xml:space="preserve">. </w:t>
            </w:r>
          </w:p>
        </w:tc>
      </w:tr>
      <w:tr w:rsidR="00257BDB">
        <w:trPr>
          <w:cantSplit/>
        </w:trPr>
        <w:tc>
          <w:tcPr>
            <w:tcW w:w="2700" w:type="dxa"/>
            <w:vMerge w:val="restart"/>
            <w:tcBorders>
              <w:left w:val="single" w:sz="6" w:space="0" w:color="70AFD9"/>
              <w:bottom w:val="single" w:sz="18" w:space="0" w:color="70AFD9"/>
              <w:right w:val="single" w:sz="6" w:space="0" w:color="70AFD9"/>
            </w:tcBorders>
            <w:shd w:val="clear" w:color="auto" w:fill="C0E8FB"/>
            <w:tcMar>
              <w:top w:w="0" w:type="dxa"/>
              <w:left w:w="29" w:type="dxa"/>
              <w:bottom w:w="0" w:type="dxa"/>
              <w:right w:w="29" w:type="dxa"/>
            </w:tcMar>
            <w:vAlign w:val="center"/>
          </w:tcPr>
          <w:p w:rsidR="00257BDB" w:rsidRDefault="00586B3D">
            <w:pPr>
              <w:keepNext/>
              <w:keepLines/>
              <w:rPr>
                <w:rFonts w:cs="Calibri"/>
              </w:rPr>
            </w:pPr>
            <w:r>
              <w:rPr>
                <w:rFonts w:ascii="Arial Narrow" w:eastAsia="Arial Narrow" w:hAnsi="Arial Narrow" w:cs="Arial Narrow"/>
                <w:b/>
                <w:sz w:val="24"/>
              </w:rPr>
              <w:t>If you need drugs to treat your illness or condition</w:t>
            </w:r>
          </w:p>
          <w:p w:rsidR="00257BDB" w:rsidRDefault="00586B3D">
            <w:pPr>
              <w:keepNext/>
              <w:keepLines/>
              <w:rPr>
                <w:rFonts w:cs="Calibri"/>
              </w:rPr>
            </w:pPr>
            <w:r>
              <w:rPr>
                <w:rFonts w:ascii="Arial Narrow" w:eastAsia="Arial Narrow" w:hAnsi="Arial Narrow" w:cs="Arial Narrow"/>
                <w:sz w:val="24"/>
              </w:rPr>
              <w:t xml:space="preserve">More information about </w:t>
            </w:r>
            <w:r>
              <w:rPr>
                <w:rFonts w:ascii="Arial Narrow" w:eastAsia="Arial Narrow" w:hAnsi="Arial Narrow" w:cs="Arial Narrow"/>
                <w:b/>
                <w:sz w:val="24"/>
                <w:u w:val="single"/>
              </w:rPr>
              <w:t>prescription drug coverage</w:t>
            </w:r>
            <w:r>
              <w:rPr>
                <w:rFonts w:ascii="Arial Narrow" w:eastAsia="Arial Narrow" w:hAnsi="Arial Narrow" w:cs="Arial Narrow"/>
                <w:sz w:val="24"/>
              </w:rPr>
              <w:t xml:space="preserve"> is available at </w:t>
            </w:r>
            <w:hyperlink r:id="rId13">
              <w:r>
                <w:rPr>
                  <w:rFonts w:ascii="Arial Narrow" w:eastAsia="Arial Narrow" w:hAnsi="Arial Narrow" w:cs="Arial Narrow"/>
                  <w:color w:val="0000FF"/>
                  <w:sz w:val="24"/>
                  <w:u w:val="single"/>
                </w:rPr>
                <w:t>www.bcbsm.com/druglists</w:t>
              </w:r>
            </w:hyperlink>
            <w:r>
              <w:rPr>
                <w:rFonts w:cs="Calibri"/>
              </w:rPr>
              <w:t xml:space="preserve"> </w:t>
            </w:r>
          </w:p>
          <w:p w:rsidR="00257BDB" w:rsidRDefault="00257BDB">
            <w:pPr>
              <w:keepNext/>
              <w:keepLines/>
              <w:rPr>
                <w:rFonts w:ascii="Arial Narrow" w:eastAsia="Arial Narrow" w:hAnsi="Arial Narrow" w:cs="Arial Narrow"/>
                <w:b/>
                <w:sz w:val="24"/>
              </w:rPr>
            </w:pPr>
          </w:p>
        </w:tc>
        <w:tc>
          <w:tcPr>
            <w:tcW w:w="2340" w:type="dxa"/>
            <w:tcBorders>
              <w:left w:val="single" w:sz="6" w:space="0" w:color="70AFD9"/>
              <w:bottom w:val="single" w:sz="6" w:space="0" w:color="70AFD9"/>
              <w:right w:val="single" w:sz="6" w:space="0" w:color="70AFD9"/>
            </w:tcBorders>
            <w:shd w:val="clear" w:color="auto" w:fill="FFFFFF"/>
            <w:tcMar>
              <w:top w:w="0" w:type="dxa"/>
              <w:left w:w="29" w:type="dxa"/>
              <w:bottom w:w="0" w:type="dxa"/>
              <w:right w:w="29" w:type="dxa"/>
            </w:tcMar>
            <w:vAlign w:val="center"/>
          </w:tcPr>
          <w:p w:rsidR="00257BDB" w:rsidRDefault="00586B3D">
            <w:pPr>
              <w:rPr>
                <w:rFonts w:cs="Calibri"/>
              </w:rPr>
            </w:pPr>
            <w:r>
              <w:rPr>
                <w:rFonts w:ascii="Arial Narrow" w:eastAsia="Arial Narrow" w:hAnsi="Arial Narrow" w:cs="Arial Narrow"/>
                <w:sz w:val="24"/>
              </w:rPr>
              <w:t>Generic or prescribed over-the-counter drugs</w:t>
            </w:r>
          </w:p>
        </w:tc>
        <w:tc>
          <w:tcPr>
            <w:tcW w:w="2790" w:type="dxa"/>
            <w:tcBorders>
              <w:left w:val="single" w:sz="6" w:space="0" w:color="70AFD9"/>
              <w:bottom w:val="single" w:sz="6" w:space="0" w:color="70AFD9"/>
              <w:right w:val="single" w:sz="6" w:space="0" w:color="70AFD9"/>
            </w:tcBorders>
            <w:shd w:val="clear" w:color="auto" w:fill="FFFFFF"/>
            <w:tcMar>
              <w:top w:w="0" w:type="dxa"/>
              <w:left w:w="29" w:type="dxa"/>
              <w:bottom w:w="0" w:type="dxa"/>
              <w:right w:w="29" w:type="dxa"/>
            </w:tcMar>
            <w:vAlign w:val="center"/>
          </w:tcPr>
          <w:p w:rsidR="00257BDB" w:rsidRDefault="00586B3D">
            <w:pPr>
              <w:rPr>
                <w:rFonts w:cs="Calibri"/>
              </w:rPr>
            </w:pPr>
            <w:r>
              <w:rPr>
                <w:rFonts w:ascii="Arial Narrow" w:eastAsia="Arial Narrow" w:hAnsi="Arial Narrow" w:cs="Arial Narrow"/>
                <w:sz w:val="24"/>
              </w:rPr>
              <w:t xml:space="preserve">$10 </w:t>
            </w:r>
            <w:proofErr w:type="spellStart"/>
            <w:r>
              <w:rPr>
                <w:rFonts w:ascii="Arial Narrow" w:eastAsia="Arial Narrow" w:hAnsi="Arial Narrow" w:cs="Arial Narrow"/>
                <w:sz w:val="24"/>
                <w:u w:val="single"/>
              </w:rPr>
              <w:t>copay</w:t>
            </w:r>
            <w:proofErr w:type="spellEnd"/>
            <w:r>
              <w:rPr>
                <w:rFonts w:ascii="Arial Narrow" w:eastAsia="Arial Narrow" w:hAnsi="Arial Narrow" w:cs="Arial Narrow"/>
                <w:sz w:val="24"/>
              </w:rPr>
              <w:t xml:space="preserve">/prescription for retail 30-day supply, $20 </w:t>
            </w:r>
            <w:proofErr w:type="spellStart"/>
            <w:r>
              <w:rPr>
                <w:rFonts w:ascii="Arial Narrow" w:eastAsia="Arial Narrow" w:hAnsi="Arial Narrow" w:cs="Arial Narrow"/>
                <w:sz w:val="24"/>
                <w:u w:val="single"/>
              </w:rPr>
              <w:t>copay</w:t>
            </w:r>
            <w:proofErr w:type="spellEnd"/>
            <w:r>
              <w:rPr>
                <w:rFonts w:ascii="Arial Narrow" w:eastAsia="Arial Narrow" w:hAnsi="Arial Narrow" w:cs="Arial Narrow"/>
                <w:sz w:val="24"/>
              </w:rPr>
              <w:t xml:space="preserve">/prescription for mail order 90-day supply; </w:t>
            </w:r>
            <w:r>
              <w:rPr>
                <w:rFonts w:ascii="Arial Narrow" w:eastAsia="Arial Narrow" w:hAnsi="Arial Narrow" w:cs="Arial Narrow"/>
                <w:sz w:val="24"/>
                <w:u w:val="single"/>
              </w:rPr>
              <w:t>deductible</w:t>
            </w:r>
            <w:r>
              <w:rPr>
                <w:rFonts w:ascii="Arial Narrow" w:eastAsia="Arial Narrow" w:hAnsi="Arial Narrow" w:cs="Arial Narrow"/>
                <w:sz w:val="24"/>
              </w:rPr>
              <w:t xml:space="preserve"> does not apply </w:t>
            </w:r>
          </w:p>
        </w:tc>
        <w:tc>
          <w:tcPr>
            <w:tcW w:w="2970" w:type="dxa"/>
            <w:tcBorders>
              <w:left w:val="single" w:sz="6" w:space="0" w:color="70AFD9"/>
              <w:bottom w:val="single" w:sz="6" w:space="0" w:color="70AFD9"/>
              <w:right w:val="single" w:sz="6" w:space="0" w:color="70AFD9"/>
            </w:tcBorders>
            <w:shd w:val="clear" w:color="auto" w:fill="FFFFFF"/>
            <w:tcMar>
              <w:top w:w="0" w:type="dxa"/>
              <w:left w:w="29" w:type="dxa"/>
              <w:bottom w:w="0" w:type="dxa"/>
              <w:right w:w="29" w:type="dxa"/>
            </w:tcMar>
            <w:vAlign w:val="center"/>
          </w:tcPr>
          <w:p w:rsidR="00257BDB" w:rsidRDefault="00586B3D">
            <w:pPr>
              <w:rPr>
                <w:rFonts w:cs="Calibri"/>
              </w:rPr>
            </w:pPr>
            <w:r>
              <w:rPr>
                <w:rFonts w:ascii="Arial Narrow" w:eastAsia="Arial Narrow" w:hAnsi="Arial Narrow" w:cs="Arial Narrow"/>
                <w:sz w:val="24"/>
              </w:rPr>
              <w:t xml:space="preserve">$10 </w:t>
            </w:r>
            <w:proofErr w:type="spellStart"/>
            <w:r>
              <w:rPr>
                <w:rFonts w:ascii="Arial Narrow" w:eastAsia="Arial Narrow" w:hAnsi="Arial Narrow" w:cs="Arial Narrow"/>
                <w:sz w:val="24"/>
                <w:u w:val="single"/>
              </w:rPr>
              <w:t>copay</w:t>
            </w:r>
            <w:proofErr w:type="spellEnd"/>
            <w:r>
              <w:rPr>
                <w:rFonts w:ascii="Arial Narrow" w:eastAsia="Arial Narrow" w:hAnsi="Arial Narrow" w:cs="Arial Narrow"/>
                <w:sz w:val="24"/>
              </w:rPr>
              <w:t xml:space="preserve">/prescription plus an additional 25% of BCBSM approved amount for the drug; </w:t>
            </w:r>
            <w:r>
              <w:rPr>
                <w:rFonts w:ascii="Arial Narrow" w:eastAsia="Arial Narrow" w:hAnsi="Arial Narrow" w:cs="Arial Narrow"/>
                <w:sz w:val="24"/>
                <w:u w:val="single"/>
              </w:rPr>
              <w:t>deductible</w:t>
            </w:r>
            <w:r>
              <w:rPr>
                <w:rFonts w:ascii="Arial Narrow" w:eastAsia="Arial Narrow" w:hAnsi="Arial Narrow" w:cs="Arial Narrow"/>
                <w:sz w:val="24"/>
              </w:rPr>
              <w:t xml:space="preserve"> does not apply </w:t>
            </w:r>
          </w:p>
        </w:tc>
        <w:tc>
          <w:tcPr>
            <w:tcW w:w="4500" w:type="dxa"/>
            <w:vMerge w:val="restart"/>
            <w:tcBorders>
              <w:left w:val="single" w:sz="6" w:space="0" w:color="70AFD9"/>
              <w:bottom w:val="single" w:sz="18" w:space="0" w:color="70AFD9"/>
              <w:right w:val="single" w:sz="6" w:space="0" w:color="70AFD9"/>
            </w:tcBorders>
            <w:shd w:val="clear" w:color="auto" w:fill="FFFFFF"/>
            <w:tcMar>
              <w:top w:w="0" w:type="dxa"/>
              <w:left w:w="29" w:type="dxa"/>
              <w:bottom w:w="0" w:type="dxa"/>
              <w:right w:w="29" w:type="dxa"/>
            </w:tcMar>
            <w:vAlign w:val="center"/>
          </w:tcPr>
          <w:p w:rsidR="00257BDB" w:rsidRDefault="00586B3D">
            <w:pPr>
              <w:rPr>
                <w:rFonts w:cs="Calibri"/>
              </w:rPr>
            </w:pPr>
            <w:r>
              <w:rPr>
                <w:rFonts w:ascii="Arial Narrow" w:eastAsia="Arial Narrow" w:hAnsi="Arial Narrow" w:cs="Arial Narrow"/>
                <w:color w:val="000000"/>
                <w:sz w:val="24"/>
                <w:u w:val="single"/>
              </w:rPr>
              <w:t>Preauthorization</w:t>
            </w:r>
            <w:r>
              <w:rPr>
                <w:rFonts w:ascii="Arial Narrow" w:eastAsia="Arial Narrow" w:hAnsi="Arial Narrow" w:cs="Arial Narrow"/>
                <w:color w:val="000000"/>
                <w:sz w:val="24"/>
              </w:rPr>
              <w:t xml:space="preserve">, step therapy and quantity limits may apply to select drugs. </w:t>
            </w:r>
            <w:r>
              <w:rPr>
                <w:rFonts w:ascii="Arial Narrow" w:eastAsia="Arial Narrow" w:hAnsi="Arial Narrow" w:cs="Arial Narrow"/>
                <w:color w:val="000000"/>
                <w:sz w:val="24"/>
                <w:u w:val="single"/>
              </w:rPr>
              <w:t>Preventive</w:t>
            </w:r>
            <w:r>
              <w:rPr>
                <w:rFonts w:ascii="Arial Narrow" w:eastAsia="Arial Narrow" w:hAnsi="Arial Narrow" w:cs="Arial Narrow"/>
                <w:color w:val="000000"/>
                <w:sz w:val="24"/>
              </w:rPr>
              <w:t xml:space="preserve"> drugs covered in full. Mail order drugs are not covered out-of-network. </w:t>
            </w:r>
          </w:p>
        </w:tc>
      </w:tr>
      <w:tr w:rsidR="00257BDB">
        <w:trPr>
          <w:cantSplit/>
        </w:trPr>
        <w:tc>
          <w:tcPr>
            <w:tcW w:w="2700" w:type="dxa"/>
            <w:vMerge/>
            <w:tcBorders>
              <w:left w:val="single" w:sz="6" w:space="0" w:color="70AFD9"/>
              <w:bottom w:val="single" w:sz="18" w:space="0" w:color="70AFD9"/>
              <w:right w:val="single" w:sz="6" w:space="0" w:color="70AFD9"/>
            </w:tcBorders>
            <w:shd w:val="clear" w:color="auto" w:fill="C0E8FB"/>
            <w:tcMar>
              <w:top w:w="0" w:type="dxa"/>
              <w:left w:w="29" w:type="dxa"/>
              <w:bottom w:w="0" w:type="dxa"/>
              <w:right w:w="29" w:type="dxa"/>
            </w:tcMar>
            <w:vAlign w:val="center"/>
          </w:tcPr>
          <w:p w:rsidR="00257BDB" w:rsidRDefault="00257BDB"/>
        </w:tc>
        <w:tc>
          <w:tcPr>
            <w:tcW w:w="2340" w:type="dxa"/>
            <w:tcBorders>
              <w:top w:val="single" w:sz="6" w:space="0" w:color="70AFD9"/>
              <w:left w:val="single" w:sz="6" w:space="0" w:color="70AFD9"/>
              <w:bottom w:val="single" w:sz="6" w:space="0" w:color="70AFD9"/>
              <w:right w:val="single" w:sz="6" w:space="0" w:color="70AFD9"/>
            </w:tcBorders>
            <w:shd w:val="clear" w:color="auto" w:fill="EFF9FF"/>
            <w:tcMar>
              <w:top w:w="0" w:type="dxa"/>
              <w:left w:w="29" w:type="dxa"/>
              <w:bottom w:w="0" w:type="dxa"/>
              <w:right w:w="29" w:type="dxa"/>
            </w:tcMar>
            <w:vAlign w:val="center"/>
          </w:tcPr>
          <w:p w:rsidR="00257BDB" w:rsidRDefault="00586B3D">
            <w:pPr>
              <w:rPr>
                <w:rFonts w:cs="Calibri"/>
              </w:rPr>
            </w:pPr>
            <w:r>
              <w:rPr>
                <w:rFonts w:ascii="Arial Narrow" w:eastAsia="Arial Narrow" w:hAnsi="Arial Narrow" w:cs="Arial Narrow"/>
                <w:sz w:val="24"/>
              </w:rPr>
              <w:t xml:space="preserve">Preferred brand-name drugs </w:t>
            </w:r>
          </w:p>
        </w:tc>
        <w:tc>
          <w:tcPr>
            <w:tcW w:w="2790" w:type="dxa"/>
            <w:tcBorders>
              <w:top w:val="single" w:sz="6" w:space="0" w:color="70AFD9"/>
              <w:left w:val="single" w:sz="6" w:space="0" w:color="70AFD9"/>
              <w:bottom w:val="single" w:sz="6" w:space="0" w:color="70AFD9"/>
              <w:right w:val="single" w:sz="6" w:space="0" w:color="70AFD9"/>
            </w:tcBorders>
            <w:shd w:val="clear" w:color="auto" w:fill="EFF9FF"/>
            <w:tcMar>
              <w:top w:w="0" w:type="dxa"/>
              <w:left w:w="29" w:type="dxa"/>
              <w:bottom w:w="0" w:type="dxa"/>
              <w:right w:w="29" w:type="dxa"/>
            </w:tcMar>
            <w:vAlign w:val="center"/>
          </w:tcPr>
          <w:p w:rsidR="00257BDB" w:rsidRDefault="00586B3D">
            <w:pPr>
              <w:rPr>
                <w:rFonts w:cs="Calibri"/>
              </w:rPr>
            </w:pPr>
            <w:r>
              <w:rPr>
                <w:rFonts w:ascii="Arial Narrow" w:eastAsia="Arial Narrow" w:hAnsi="Arial Narrow" w:cs="Arial Narrow"/>
                <w:sz w:val="24"/>
              </w:rPr>
              <w:t xml:space="preserve">$40 </w:t>
            </w:r>
            <w:proofErr w:type="spellStart"/>
            <w:r>
              <w:rPr>
                <w:rFonts w:ascii="Arial Narrow" w:eastAsia="Arial Narrow" w:hAnsi="Arial Narrow" w:cs="Arial Narrow"/>
                <w:sz w:val="24"/>
                <w:u w:val="single"/>
              </w:rPr>
              <w:t>copay</w:t>
            </w:r>
            <w:proofErr w:type="spellEnd"/>
            <w:r>
              <w:rPr>
                <w:rFonts w:ascii="Arial Narrow" w:eastAsia="Arial Narrow" w:hAnsi="Arial Narrow" w:cs="Arial Narrow"/>
                <w:sz w:val="24"/>
              </w:rPr>
              <w:t xml:space="preserve">/prescription for retail 30-day supply, $80 </w:t>
            </w:r>
            <w:proofErr w:type="spellStart"/>
            <w:r>
              <w:rPr>
                <w:rFonts w:ascii="Arial Narrow" w:eastAsia="Arial Narrow" w:hAnsi="Arial Narrow" w:cs="Arial Narrow"/>
                <w:sz w:val="24"/>
                <w:u w:val="single"/>
              </w:rPr>
              <w:t>copay</w:t>
            </w:r>
            <w:proofErr w:type="spellEnd"/>
            <w:r>
              <w:rPr>
                <w:rFonts w:ascii="Arial Narrow" w:eastAsia="Arial Narrow" w:hAnsi="Arial Narrow" w:cs="Arial Narrow"/>
                <w:sz w:val="24"/>
              </w:rPr>
              <w:t xml:space="preserve">/prescription for mail order 90-day supply; </w:t>
            </w:r>
            <w:r>
              <w:rPr>
                <w:rFonts w:ascii="Arial Narrow" w:eastAsia="Arial Narrow" w:hAnsi="Arial Narrow" w:cs="Arial Narrow"/>
                <w:sz w:val="24"/>
                <w:u w:val="single"/>
              </w:rPr>
              <w:t>deductible</w:t>
            </w:r>
            <w:r>
              <w:rPr>
                <w:rFonts w:ascii="Arial Narrow" w:eastAsia="Arial Narrow" w:hAnsi="Arial Narrow" w:cs="Arial Narrow"/>
                <w:sz w:val="24"/>
              </w:rPr>
              <w:t xml:space="preserve"> does not apply </w:t>
            </w:r>
          </w:p>
        </w:tc>
        <w:tc>
          <w:tcPr>
            <w:tcW w:w="2970" w:type="dxa"/>
            <w:tcBorders>
              <w:top w:val="single" w:sz="6" w:space="0" w:color="70AFD9"/>
              <w:left w:val="single" w:sz="6" w:space="0" w:color="70AFD9"/>
              <w:bottom w:val="single" w:sz="6" w:space="0" w:color="70AFD9"/>
              <w:right w:val="single" w:sz="6" w:space="0" w:color="70AFD9"/>
            </w:tcBorders>
            <w:shd w:val="clear" w:color="auto" w:fill="EFF9FF"/>
            <w:tcMar>
              <w:top w:w="0" w:type="dxa"/>
              <w:left w:w="29" w:type="dxa"/>
              <w:bottom w:w="0" w:type="dxa"/>
              <w:right w:w="29" w:type="dxa"/>
            </w:tcMar>
            <w:vAlign w:val="center"/>
          </w:tcPr>
          <w:p w:rsidR="00257BDB" w:rsidRDefault="00586B3D">
            <w:pPr>
              <w:rPr>
                <w:rFonts w:cs="Calibri"/>
              </w:rPr>
            </w:pPr>
            <w:r>
              <w:rPr>
                <w:rFonts w:ascii="Arial Narrow" w:eastAsia="Arial Narrow" w:hAnsi="Arial Narrow" w:cs="Arial Narrow"/>
                <w:sz w:val="24"/>
              </w:rPr>
              <w:t xml:space="preserve">$40 </w:t>
            </w:r>
            <w:proofErr w:type="spellStart"/>
            <w:r>
              <w:rPr>
                <w:rFonts w:ascii="Arial Narrow" w:eastAsia="Arial Narrow" w:hAnsi="Arial Narrow" w:cs="Arial Narrow"/>
                <w:sz w:val="24"/>
                <w:u w:val="single"/>
              </w:rPr>
              <w:t>copay</w:t>
            </w:r>
            <w:proofErr w:type="spellEnd"/>
            <w:r>
              <w:rPr>
                <w:rFonts w:ascii="Arial Narrow" w:eastAsia="Arial Narrow" w:hAnsi="Arial Narrow" w:cs="Arial Narrow"/>
                <w:sz w:val="24"/>
              </w:rPr>
              <w:t xml:space="preserve">/prescription plus an additional 25% of BCBSM approved amount for the drug; </w:t>
            </w:r>
            <w:r>
              <w:rPr>
                <w:rFonts w:ascii="Arial Narrow" w:eastAsia="Arial Narrow" w:hAnsi="Arial Narrow" w:cs="Arial Narrow"/>
                <w:sz w:val="24"/>
                <w:u w:val="single"/>
              </w:rPr>
              <w:t>deductible</w:t>
            </w:r>
            <w:r>
              <w:rPr>
                <w:rFonts w:ascii="Arial Narrow" w:eastAsia="Arial Narrow" w:hAnsi="Arial Narrow" w:cs="Arial Narrow"/>
                <w:sz w:val="24"/>
              </w:rPr>
              <w:t xml:space="preserve"> does not apply </w:t>
            </w:r>
          </w:p>
        </w:tc>
        <w:tc>
          <w:tcPr>
            <w:tcW w:w="4500" w:type="dxa"/>
            <w:vMerge/>
            <w:tcBorders>
              <w:left w:val="single" w:sz="6" w:space="0" w:color="70AFD9"/>
              <w:bottom w:val="single" w:sz="18" w:space="0" w:color="70AFD9"/>
              <w:right w:val="single" w:sz="6" w:space="0" w:color="70AFD9"/>
            </w:tcBorders>
            <w:shd w:val="clear" w:color="auto" w:fill="FFFFFF"/>
            <w:tcMar>
              <w:top w:w="0" w:type="dxa"/>
              <w:left w:w="29" w:type="dxa"/>
              <w:bottom w:w="0" w:type="dxa"/>
              <w:right w:w="29" w:type="dxa"/>
            </w:tcMar>
            <w:vAlign w:val="center"/>
          </w:tcPr>
          <w:p w:rsidR="00257BDB" w:rsidRDefault="00257BDB"/>
        </w:tc>
      </w:tr>
      <w:tr w:rsidR="00257BDB">
        <w:trPr>
          <w:cantSplit/>
        </w:trPr>
        <w:tc>
          <w:tcPr>
            <w:tcW w:w="2700" w:type="dxa"/>
            <w:vMerge/>
            <w:tcBorders>
              <w:left w:val="single" w:sz="6" w:space="0" w:color="70AFD9"/>
              <w:bottom w:val="single" w:sz="18" w:space="0" w:color="70AFD9"/>
              <w:right w:val="single" w:sz="6" w:space="0" w:color="70AFD9"/>
            </w:tcBorders>
            <w:shd w:val="clear" w:color="auto" w:fill="C0E8FB"/>
            <w:tcMar>
              <w:top w:w="0" w:type="dxa"/>
              <w:left w:w="29" w:type="dxa"/>
              <w:bottom w:w="0" w:type="dxa"/>
              <w:right w:w="29" w:type="dxa"/>
            </w:tcMar>
            <w:vAlign w:val="center"/>
          </w:tcPr>
          <w:p w:rsidR="00257BDB" w:rsidRDefault="00257BDB"/>
        </w:tc>
        <w:tc>
          <w:tcPr>
            <w:tcW w:w="2340" w:type="dxa"/>
            <w:tcBorders>
              <w:top w:val="single" w:sz="6" w:space="0" w:color="70AFD9"/>
              <w:left w:val="single" w:sz="6" w:space="0" w:color="70AFD9"/>
              <w:bottom w:val="single" w:sz="18" w:space="0" w:color="70AFD9"/>
              <w:right w:val="single" w:sz="6" w:space="0" w:color="70AFD9"/>
            </w:tcBorders>
            <w:shd w:val="clear" w:color="auto" w:fill="FFFFFF"/>
            <w:tcMar>
              <w:top w:w="0" w:type="dxa"/>
              <w:left w:w="29" w:type="dxa"/>
              <w:bottom w:w="0" w:type="dxa"/>
              <w:right w:w="29" w:type="dxa"/>
            </w:tcMar>
            <w:vAlign w:val="center"/>
          </w:tcPr>
          <w:p w:rsidR="00257BDB" w:rsidRDefault="00586B3D">
            <w:pPr>
              <w:rPr>
                <w:rFonts w:cs="Calibri"/>
              </w:rPr>
            </w:pPr>
            <w:r>
              <w:rPr>
                <w:rFonts w:ascii="Arial Narrow" w:eastAsia="Arial Narrow" w:hAnsi="Arial Narrow" w:cs="Arial Narrow"/>
                <w:sz w:val="24"/>
              </w:rPr>
              <w:t xml:space="preserve">Non-Preferred brand-name drugs </w:t>
            </w:r>
          </w:p>
        </w:tc>
        <w:tc>
          <w:tcPr>
            <w:tcW w:w="2790" w:type="dxa"/>
            <w:tcBorders>
              <w:top w:val="single" w:sz="6" w:space="0" w:color="70AFD9"/>
              <w:left w:val="single" w:sz="6" w:space="0" w:color="70AFD9"/>
              <w:bottom w:val="single" w:sz="18" w:space="0" w:color="70AFD9"/>
              <w:right w:val="single" w:sz="6" w:space="0" w:color="70AFD9"/>
            </w:tcBorders>
            <w:shd w:val="clear" w:color="auto" w:fill="FFFFFF"/>
            <w:tcMar>
              <w:top w:w="0" w:type="dxa"/>
              <w:left w:w="29" w:type="dxa"/>
              <w:bottom w:w="0" w:type="dxa"/>
              <w:right w:w="29" w:type="dxa"/>
            </w:tcMar>
            <w:vAlign w:val="center"/>
          </w:tcPr>
          <w:p w:rsidR="00257BDB" w:rsidRDefault="00586B3D">
            <w:pPr>
              <w:rPr>
                <w:rFonts w:cs="Calibri"/>
              </w:rPr>
            </w:pPr>
            <w:r>
              <w:rPr>
                <w:rFonts w:ascii="Arial Narrow" w:eastAsia="Arial Narrow" w:hAnsi="Arial Narrow" w:cs="Arial Narrow"/>
                <w:sz w:val="24"/>
              </w:rPr>
              <w:t xml:space="preserve">$40 </w:t>
            </w:r>
            <w:proofErr w:type="spellStart"/>
            <w:r>
              <w:rPr>
                <w:rFonts w:ascii="Arial Narrow" w:eastAsia="Arial Narrow" w:hAnsi="Arial Narrow" w:cs="Arial Narrow"/>
                <w:sz w:val="24"/>
                <w:u w:val="single"/>
              </w:rPr>
              <w:t>copay</w:t>
            </w:r>
            <w:proofErr w:type="spellEnd"/>
            <w:r>
              <w:rPr>
                <w:rFonts w:ascii="Arial Narrow" w:eastAsia="Arial Narrow" w:hAnsi="Arial Narrow" w:cs="Arial Narrow"/>
                <w:sz w:val="24"/>
              </w:rPr>
              <w:t xml:space="preserve">/prescription for retail 30-day supply, $80 </w:t>
            </w:r>
            <w:proofErr w:type="spellStart"/>
            <w:r>
              <w:rPr>
                <w:rFonts w:ascii="Arial Narrow" w:eastAsia="Arial Narrow" w:hAnsi="Arial Narrow" w:cs="Arial Narrow"/>
                <w:sz w:val="24"/>
                <w:u w:val="single"/>
              </w:rPr>
              <w:t>copay</w:t>
            </w:r>
            <w:proofErr w:type="spellEnd"/>
            <w:r>
              <w:rPr>
                <w:rFonts w:ascii="Arial Narrow" w:eastAsia="Arial Narrow" w:hAnsi="Arial Narrow" w:cs="Arial Narrow"/>
                <w:sz w:val="24"/>
              </w:rPr>
              <w:t xml:space="preserve">/prescription for mail order 90-day supply; </w:t>
            </w:r>
            <w:r>
              <w:rPr>
                <w:rFonts w:ascii="Arial Narrow" w:eastAsia="Arial Narrow" w:hAnsi="Arial Narrow" w:cs="Arial Narrow"/>
                <w:sz w:val="24"/>
                <w:u w:val="single"/>
              </w:rPr>
              <w:t>deductible</w:t>
            </w:r>
            <w:r>
              <w:rPr>
                <w:rFonts w:ascii="Arial Narrow" w:eastAsia="Arial Narrow" w:hAnsi="Arial Narrow" w:cs="Arial Narrow"/>
                <w:sz w:val="24"/>
              </w:rPr>
              <w:t xml:space="preserve"> does not apply </w:t>
            </w:r>
          </w:p>
        </w:tc>
        <w:tc>
          <w:tcPr>
            <w:tcW w:w="2970" w:type="dxa"/>
            <w:tcBorders>
              <w:top w:val="single" w:sz="6" w:space="0" w:color="70AFD9"/>
              <w:left w:val="single" w:sz="6" w:space="0" w:color="70AFD9"/>
              <w:bottom w:val="single" w:sz="18" w:space="0" w:color="70AFD9"/>
              <w:right w:val="single" w:sz="6" w:space="0" w:color="70AFD9"/>
            </w:tcBorders>
            <w:shd w:val="clear" w:color="auto" w:fill="FFFFFF"/>
            <w:tcMar>
              <w:top w:w="0" w:type="dxa"/>
              <w:left w:w="29" w:type="dxa"/>
              <w:bottom w:w="0" w:type="dxa"/>
              <w:right w:w="29" w:type="dxa"/>
            </w:tcMar>
            <w:vAlign w:val="center"/>
          </w:tcPr>
          <w:p w:rsidR="00257BDB" w:rsidRDefault="00586B3D">
            <w:pPr>
              <w:rPr>
                <w:rFonts w:cs="Calibri"/>
              </w:rPr>
            </w:pPr>
            <w:r>
              <w:rPr>
                <w:rFonts w:ascii="Arial Narrow" w:eastAsia="Arial Narrow" w:hAnsi="Arial Narrow" w:cs="Arial Narrow"/>
                <w:sz w:val="24"/>
              </w:rPr>
              <w:t xml:space="preserve">$40 </w:t>
            </w:r>
            <w:proofErr w:type="spellStart"/>
            <w:r>
              <w:rPr>
                <w:rFonts w:ascii="Arial Narrow" w:eastAsia="Arial Narrow" w:hAnsi="Arial Narrow" w:cs="Arial Narrow"/>
                <w:sz w:val="24"/>
                <w:u w:val="single"/>
              </w:rPr>
              <w:t>copay</w:t>
            </w:r>
            <w:proofErr w:type="spellEnd"/>
            <w:r>
              <w:rPr>
                <w:rFonts w:ascii="Arial Narrow" w:eastAsia="Arial Narrow" w:hAnsi="Arial Narrow" w:cs="Arial Narrow"/>
                <w:sz w:val="24"/>
              </w:rPr>
              <w:t xml:space="preserve">/prescription plus an additional 25% of BCBSM approved amount for the drug; </w:t>
            </w:r>
            <w:r>
              <w:rPr>
                <w:rFonts w:ascii="Arial Narrow" w:eastAsia="Arial Narrow" w:hAnsi="Arial Narrow" w:cs="Arial Narrow"/>
                <w:sz w:val="24"/>
                <w:u w:val="single"/>
              </w:rPr>
              <w:t>deductible</w:t>
            </w:r>
            <w:r>
              <w:rPr>
                <w:rFonts w:ascii="Arial Narrow" w:eastAsia="Arial Narrow" w:hAnsi="Arial Narrow" w:cs="Arial Narrow"/>
                <w:sz w:val="24"/>
              </w:rPr>
              <w:t xml:space="preserve"> does not apply </w:t>
            </w:r>
          </w:p>
        </w:tc>
        <w:tc>
          <w:tcPr>
            <w:tcW w:w="4500" w:type="dxa"/>
            <w:vMerge/>
            <w:tcBorders>
              <w:left w:val="single" w:sz="6" w:space="0" w:color="70AFD9"/>
              <w:bottom w:val="single" w:sz="18" w:space="0" w:color="70AFD9"/>
              <w:right w:val="single" w:sz="6" w:space="0" w:color="70AFD9"/>
            </w:tcBorders>
            <w:shd w:val="clear" w:color="auto" w:fill="FFFFFF"/>
            <w:tcMar>
              <w:top w:w="0" w:type="dxa"/>
              <w:left w:w="29" w:type="dxa"/>
              <w:bottom w:w="0" w:type="dxa"/>
              <w:right w:w="29" w:type="dxa"/>
            </w:tcMar>
            <w:vAlign w:val="center"/>
          </w:tcPr>
          <w:p w:rsidR="00257BDB" w:rsidRDefault="00257BDB"/>
        </w:tc>
      </w:tr>
      <w:tr w:rsidR="00257BDB">
        <w:trPr>
          <w:cantSplit/>
          <w:trHeight w:val="450"/>
        </w:trPr>
        <w:tc>
          <w:tcPr>
            <w:tcW w:w="2700" w:type="dxa"/>
            <w:vMerge w:val="restart"/>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b/>
                <w:sz w:val="24"/>
              </w:rPr>
              <w:t>If you have outpatient surgery</w:t>
            </w:r>
          </w:p>
        </w:tc>
        <w:tc>
          <w:tcPr>
            <w:tcW w:w="234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Facility fee (e.g., ambulatory surgery center)</w:t>
            </w:r>
          </w:p>
        </w:tc>
        <w:tc>
          <w:tcPr>
            <w:tcW w:w="279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10%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30%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color w:val="000000"/>
                <w:sz w:val="24"/>
              </w:rPr>
              <w:t>None</w:t>
            </w:r>
          </w:p>
        </w:tc>
      </w:tr>
      <w:tr w:rsidR="00257BDB">
        <w:trPr>
          <w:cantSplit/>
          <w:trHeight w:val="165"/>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257BDB" w:rsidRDefault="00257BDB"/>
        </w:tc>
        <w:tc>
          <w:tcPr>
            <w:tcW w:w="2340" w:type="dxa"/>
            <w:tcBorders>
              <w:top w:val="single" w:sz="6" w:space="0" w:color="70AFD9"/>
              <w:left w:val="single" w:sz="6" w:space="0" w:color="70AFD9"/>
              <w:bottom w:val="single" w:sz="18"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Physician/surgeon fees</w:t>
            </w:r>
          </w:p>
        </w:tc>
        <w:tc>
          <w:tcPr>
            <w:tcW w:w="2790" w:type="dxa"/>
            <w:tcBorders>
              <w:top w:val="single" w:sz="6" w:space="0" w:color="70AFD9"/>
              <w:left w:val="single" w:sz="6" w:space="0" w:color="70AFD9"/>
              <w:bottom w:val="single" w:sz="18"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10%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6" w:space="0" w:color="70AFD9"/>
              <w:left w:val="single" w:sz="6" w:space="0" w:color="70AFD9"/>
              <w:bottom w:val="single" w:sz="18"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30%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18"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color w:val="000000"/>
                <w:sz w:val="24"/>
              </w:rPr>
              <w:t xml:space="preserve">None </w:t>
            </w:r>
          </w:p>
        </w:tc>
      </w:tr>
      <w:tr w:rsidR="00257BDB">
        <w:trPr>
          <w:cantSplit/>
          <w:trHeight w:val="300"/>
        </w:trPr>
        <w:tc>
          <w:tcPr>
            <w:tcW w:w="2700" w:type="dxa"/>
            <w:vMerge w:val="restart"/>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b/>
                <w:sz w:val="24"/>
              </w:rPr>
              <w:lastRenderedPageBreak/>
              <w:t>If you need immediate medical attention</w:t>
            </w:r>
          </w:p>
        </w:tc>
        <w:tc>
          <w:tcPr>
            <w:tcW w:w="234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u w:val="single"/>
              </w:rPr>
              <w:t>Emergency room care</w:t>
            </w:r>
          </w:p>
        </w:tc>
        <w:tc>
          <w:tcPr>
            <w:tcW w:w="279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10%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10%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color w:val="000000"/>
                <w:sz w:val="24"/>
              </w:rPr>
              <w:t xml:space="preserve">None </w:t>
            </w:r>
          </w:p>
        </w:tc>
      </w:tr>
      <w:tr w:rsidR="00257BDB">
        <w:trPr>
          <w:cantSplit/>
          <w:trHeight w:val="300"/>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257BDB" w:rsidRDefault="00257BDB"/>
        </w:tc>
        <w:tc>
          <w:tcPr>
            <w:tcW w:w="234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u w:val="single"/>
              </w:rPr>
              <w:t>Emergency medical transportation</w:t>
            </w:r>
          </w:p>
        </w:tc>
        <w:tc>
          <w:tcPr>
            <w:tcW w:w="279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10%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10%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color w:val="000000"/>
                <w:sz w:val="24"/>
              </w:rPr>
              <w:t xml:space="preserve">Mileage limits apply. </w:t>
            </w:r>
          </w:p>
        </w:tc>
      </w:tr>
      <w:tr w:rsidR="00257BDB">
        <w:trPr>
          <w:cantSplit/>
          <w:trHeight w:val="300"/>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257BDB" w:rsidRDefault="00257BDB"/>
        </w:tc>
        <w:tc>
          <w:tcPr>
            <w:tcW w:w="234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u w:val="single"/>
              </w:rPr>
              <w:t>Urgent care</w:t>
            </w:r>
          </w:p>
        </w:tc>
        <w:tc>
          <w:tcPr>
            <w:tcW w:w="279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10%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30%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color w:val="000000"/>
                <w:sz w:val="24"/>
              </w:rPr>
              <w:t xml:space="preserve">None </w:t>
            </w:r>
          </w:p>
        </w:tc>
      </w:tr>
      <w:tr w:rsidR="00257BDB">
        <w:trPr>
          <w:cantSplit/>
          <w:trHeight w:val="300"/>
        </w:trPr>
        <w:tc>
          <w:tcPr>
            <w:tcW w:w="2700" w:type="dxa"/>
            <w:vMerge w:val="restart"/>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b/>
                <w:sz w:val="24"/>
              </w:rPr>
              <w:t>If you have a hospital stay</w:t>
            </w:r>
          </w:p>
        </w:tc>
        <w:tc>
          <w:tcPr>
            <w:tcW w:w="2340" w:type="dxa"/>
            <w:tcBorders>
              <w:top w:val="single" w:sz="18"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Facility fee (e.g., hospital room)</w:t>
            </w:r>
          </w:p>
        </w:tc>
        <w:tc>
          <w:tcPr>
            <w:tcW w:w="2790" w:type="dxa"/>
            <w:tcBorders>
              <w:top w:val="single" w:sz="18"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10%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18"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30%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18"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color w:val="000000"/>
                <w:sz w:val="24"/>
                <w:u w:val="single"/>
              </w:rPr>
              <w:t>Preauthorization</w:t>
            </w:r>
            <w:r>
              <w:rPr>
                <w:rFonts w:ascii="Arial Narrow" w:eastAsia="Arial Narrow" w:hAnsi="Arial Narrow" w:cs="Arial Narrow"/>
                <w:color w:val="000000"/>
                <w:sz w:val="24"/>
              </w:rPr>
              <w:t xml:space="preserve"> may be required. </w:t>
            </w:r>
          </w:p>
        </w:tc>
      </w:tr>
      <w:tr w:rsidR="00257BDB">
        <w:trPr>
          <w:cantSplit/>
          <w:trHeight w:val="300"/>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257BDB" w:rsidRDefault="00257BDB"/>
        </w:tc>
        <w:tc>
          <w:tcPr>
            <w:tcW w:w="234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Physician/surgeon fee</w:t>
            </w:r>
          </w:p>
        </w:tc>
        <w:tc>
          <w:tcPr>
            <w:tcW w:w="279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10%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30%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color w:val="000000"/>
                <w:sz w:val="24"/>
              </w:rPr>
              <w:t xml:space="preserve">None </w:t>
            </w:r>
          </w:p>
        </w:tc>
      </w:tr>
      <w:tr w:rsidR="00257BDB">
        <w:trPr>
          <w:cantSplit/>
          <w:trHeight w:val="300"/>
        </w:trPr>
        <w:tc>
          <w:tcPr>
            <w:tcW w:w="2700" w:type="dxa"/>
            <w:vMerge w:val="restart"/>
            <w:tcBorders>
              <w:top w:val="single" w:sz="18" w:space="0" w:color="70AFD9"/>
              <w:left w:val="single" w:sz="6" w:space="0" w:color="70AFD9"/>
              <w:bottom w:val="single" w:sz="6" w:space="0" w:color="70AFD9"/>
              <w:right w:val="single" w:sz="6" w:space="0" w:color="70AFD9"/>
            </w:tcBorders>
            <w:shd w:val="clear" w:color="auto" w:fill="C0E8FB"/>
            <w:tcMar>
              <w:top w:w="29" w:type="dxa"/>
              <w:left w:w="29" w:type="dxa"/>
              <w:bottom w:w="29" w:type="dxa"/>
              <w:right w:w="29" w:type="dxa"/>
            </w:tcMar>
            <w:vAlign w:val="center"/>
          </w:tcPr>
          <w:p w:rsidR="00257BDB" w:rsidRDefault="00586B3D">
            <w:pPr>
              <w:keepNext/>
              <w:keepLines/>
              <w:rPr>
                <w:rFonts w:cs="Calibri"/>
              </w:rPr>
            </w:pPr>
            <w:r>
              <w:rPr>
                <w:rFonts w:ascii="Arial Narrow" w:eastAsia="Arial Narrow" w:hAnsi="Arial Narrow" w:cs="Arial Narrow"/>
                <w:b/>
                <w:sz w:val="24"/>
              </w:rPr>
              <w:t xml:space="preserve">If you need mental health, behavioral health, or </w:t>
            </w:r>
            <w:r>
              <w:rPr>
                <w:rFonts w:ascii="Arial Narrow" w:eastAsia="Arial Narrow" w:hAnsi="Arial Narrow" w:cs="Arial Narrow"/>
                <w:b/>
                <w:sz w:val="24"/>
                <w:u w:val="single"/>
              </w:rPr>
              <w:t xml:space="preserve">substance use disorder </w:t>
            </w:r>
            <w:r>
              <w:rPr>
                <w:rFonts w:ascii="Arial Narrow" w:eastAsia="Arial Narrow" w:hAnsi="Arial Narrow" w:cs="Arial Narrow"/>
                <w:b/>
                <w:sz w:val="24"/>
              </w:rPr>
              <w:t>services</w:t>
            </w:r>
          </w:p>
        </w:tc>
        <w:tc>
          <w:tcPr>
            <w:tcW w:w="2340" w:type="dxa"/>
            <w:tcBorders>
              <w:top w:val="single" w:sz="18"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keepNext/>
              <w:keepLines/>
              <w:rPr>
                <w:rFonts w:cs="Calibri"/>
              </w:rPr>
            </w:pPr>
            <w:r>
              <w:rPr>
                <w:rFonts w:ascii="Arial Narrow" w:eastAsia="Arial Narrow" w:hAnsi="Arial Narrow" w:cs="Arial Narrow"/>
                <w:sz w:val="24"/>
              </w:rPr>
              <w:t>Outpatient services</w:t>
            </w:r>
          </w:p>
        </w:tc>
        <w:tc>
          <w:tcPr>
            <w:tcW w:w="2790" w:type="dxa"/>
            <w:tcBorders>
              <w:top w:val="single" w:sz="18"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keepNext/>
              <w:keepLines/>
              <w:rPr>
                <w:rFonts w:cs="Calibri"/>
              </w:rPr>
            </w:pPr>
            <w:r>
              <w:rPr>
                <w:rFonts w:ascii="Arial Narrow" w:eastAsia="Arial Narrow" w:hAnsi="Arial Narrow" w:cs="Arial Narrow"/>
                <w:sz w:val="24"/>
              </w:rPr>
              <w:t xml:space="preserve">$20 </w:t>
            </w:r>
            <w:proofErr w:type="spellStart"/>
            <w:r>
              <w:rPr>
                <w:rFonts w:ascii="Arial Narrow" w:eastAsia="Arial Narrow" w:hAnsi="Arial Narrow" w:cs="Arial Narrow"/>
                <w:sz w:val="24"/>
                <w:u w:val="single"/>
              </w:rPr>
              <w:t>copay</w:t>
            </w:r>
            <w:proofErr w:type="spellEnd"/>
            <w:r>
              <w:rPr>
                <w:rFonts w:ascii="Arial Narrow" w:eastAsia="Arial Narrow" w:hAnsi="Arial Narrow" w:cs="Arial Narrow"/>
                <w:sz w:val="24"/>
              </w:rPr>
              <w:t xml:space="preserve">/visit; </w:t>
            </w:r>
            <w:r>
              <w:rPr>
                <w:rFonts w:ascii="Arial Narrow" w:eastAsia="Arial Narrow" w:hAnsi="Arial Narrow" w:cs="Arial Narrow"/>
                <w:sz w:val="24"/>
                <w:u w:val="single"/>
              </w:rPr>
              <w:t>deductible</w:t>
            </w:r>
            <w:r>
              <w:rPr>
                <w:rFonts w:ascii="Arial Narrow" w:eastAsia="Arial Narrow" w:hAnsi="Arial Narrow" w:cs="Arial Narrow"/>
                <w:sz w:val="24"/>
              </w:rPr>
              <w:t xml:space="preserve"> does not apply</w:t>
            </w:r>
          </w:p>
        </w:tc>
        <w:tc>
          <w:tcPr>
            <w:tcW w:w="2970" w:type="dxa"/>
            <w:tcBorders>
              <w:top w:val="single" w:sz="18"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keepNext/>
              <w:keepLines/>
              <w:rPr>
                <w:rFonts w:cs="Calibri"/>
              </w:rPr>
            </w:pPr>
            <w:r>
              <w:rPr>
                <w:rFonts w:ascii="Arial Narrow" w:eastAsia="Arial Narrow" w:hAnsi="Arial Narrow" w:cs="Arial Narrow"/>
                <w:sz w:val="24"/>
              </w:rPr>
              <w:t xml:space="preserve">30% </w:t>
            </w:r>
            <w:r>
              <w:rPr>
                <w:rFonts w:ascii="Arial Narrow" w:eastAsia="Arial Narrow" w:hAnsi="Arial Narrow" w:cs="Arial Narrow"/>
                <w:sz w:val="24"/>
                <w:u w:val="single"/>
              </w:rPr>
              <w:t>coinsurance</w:t>
            </w:r>
            <w:r>
              <w:rPr>
                <w:rFonts w:ascii="Arial Narrow" w:eastAsia="Arial Narrow" w:hAnsi="Arial Narrow" w:cs="Arial Narrow"/>
                <w:sz w:val="24"/>
              </w:rPr>
              <w:t xml:space="preserve"> for Mental Health; 10% </w:t>
            </w:r>
            <w:r>
              <w:rPr>
                <w:rFonts w:ascii="Arial Narrow" w:eastAsia="Arial Narrow" w:hAnsi="Arial Narrow" w:cs="Arial Narrow"/>
                <w:sz w:val="24"/>
                <w:u w:val="single"/>
              </w:rPr>
              <w:t>coinsurance</w:t>
            </w:r>
            <w:r>
              <w:rPr>
                <w:rFonts w:ascii="Arial Narrow" w:eastAsia="Arial Narrow" w:hAnsi="Arial Narrow" w:cs="Arial Narrow"/>
                <w:sz w:val="24"/>
              </w:rPr>
              <w:t xml:space="preserve"> for substance abuse</w:t>
            </w:r>
          </w:p>
        </w:tc>
        <w:tc>
          <w:tcPr>
            <w:tcW w:w="4500" w:type="dxa"/>
            <w:tcBorders>
              <w:top w:val="single" w:sz="18"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None </w:t>
            </w:r>
          </w:p>
        </w:tc>
      </w:tr>
      <w:tr w:rsidR="00257BDB">
        <w:trPr>
          <w:cantSplit/>
          <w:trHeight w:val="300"/>
        </w:trPr>
        <w:tc>
          <w:tcPr>
            <w:tcW w:w="2700" w:type="dxa"/>
            <w:vMerge/>
            <w:tcBorders>
              <w:top w:val="single" w:sz="18" w:space="0" w:color="70AFD9"/>
              <w:left w:val="single" w:sz="6" w:space="0" w:color="70AFD9"/>
              <w:bottom w:val="single" w:sz="6" w:space="0" w:color="70AFD9"/>
              <w:right w:val="single" w:sz="6" w:space="0" w:color="70AFD9"/>
            </w:tcBorders>
            <w:shd w:val="clear" w:color="auto" w:fill="C0E8FB"/>
            <w:tcMar>
              <w:top w:w="29" w:type="dxa"/>
              <w:left w:w="29" w:type="dxa"/>
              <w:bottom w:w="29" w:type="dxa"/>
              <w:right w:w="29" w:type="dxa"/>
            </w:tcMar>
            <w:vAlign w:val="center"/>
          </w:tcPr>
          <w:p w:rsidR="00257BDB" w:rsidRDefault="00257BDB"/>
        </w:tc>
        <w:tc>
          <w:tcPr>
            <w:tcW w:w="234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keepNext/>
              <w:keepLines/>
              <w:rPr>
                <w:rFonts w:cs="Calibri"/>
              </w:rPr>
            </w:pPr>
            <w:r>
              <w:rPr>
                <w:rFonts w:ascii="Arial Narrow" w:eastAsia="Arial Narrow" w:hAnsi="Arial Narrow" w:cs="Arial Narrow"/>
                <w:sz w:val="24"/>
              </w:rPr>
              <w:t>Inpatient services</w:t>
            </w:r>
          </w:p>
        </w:tc>
        <w:tc>
          <w:tcPr>
            <w:tcW w:w="279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keepNext/>
              <w:keepLines/>
              <w:rPr>
                <w:rFonts w:cs="Calibri"/>
              </w:rPr>
            </w:pPr>
            <w:r>
              <w:rPr>
                <w:rFonts w:ascii="Arial Narrow" w:eastAsia="Arial Narrow" w:hAnsi="Arial Narrow" w:cs="Arial Narrow"/>
                <w:sz w:val="24"/>
              </w:rPr>
              <w:t xml:space="preserve">10% </w:t>
            </w:r>
            <w:r>
              <w:rPr>
                <w:rFonts w:ascii="Arial Narrow" w:eastAsia="Arial Narrow" w:hAnsi="Arial Narrow" w:cs="Arial Narrow"/>
                <w:sz w:val="24"/>
                <w:u w:val="single"/>
              </w:rPr>
              <w:t>coinsurance</w:t>
            </w:r>
          </w:p>
        </w:tc>
        <w:tc>
          <w:tcPr>
            <w:tcW w:w="297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keepNext/>
              <w:keepLines/>
              <w:rPr>
                <w:rFonts w:cs="Calibri"/>
              </w:rPr>
            </w:pPr>
            <w:r>
              <w:rPr>
                <w:rFonts w:ascii="Arial Narrow" w:eastAsia="Arial Narrow" w:hAnsi="Arial Narrow" w:cs="Arial Narrow"/>
                <w:sz w:val="24"/>
              </w:rPr>
              <w:t xml:space="preserve">30% </w:t>
            </w:r>
            <w:r>
              <w:rPr>
                <w:rFonts w:ascii="Arial Narrow" w:eastAsia="Arial Narrow" w:hAnsi="Arial Narrow" w:cs="Arial Narrow"/>
                <w:sz w:val="24"/>
                <w:u w:val="single"/>
              </w:rPr>
              <w:t>coinsurance</w:t>
            </w:r>
            <w:r>
              <w:rPr>
                <w:rFonts w:ascii="Arial Narrow" w:eastAsia="Arial Narrow" w:hAnsi="Arial Narrow" w:cs="Arial Narrow"/>
                <w:sz w:val="24"/>
              </w:rPr>
              <w:t xml:space="preserve"> for Mental Health; 10% </w:t>
            </w:r>
            <w:r>
              <w:rPr>
                <w:rFonts w:ascii="Arial Narrow" w:eastAsia="Arial Narrow" w:hAnsi="Arial Narrow" w:cs="Arial Narrow"/>
                <w:sz w:val="24"/>
                <w:u w:val="single"/>
              </w:rPr>
              <w:t>coinsurance</w:t>
            </w:r>
            <w:r>
              <w:rPr>
                <w:rFonts w:ascii="Arial Narrow" w:eastAsia="Arial Narrow" w:hAnsi="Arial Narrow" w:cs="Arial Narrow"/>
                <w:sz w:val="24"/>
              </w:rPr>
              <w:t xml:space="preserve"> for substance abuse </w:t>
            </w:r>
          </w:p>
        </w:tc>
        <w:tc>
          <w:tcPr>
            <w:tcW w:w="450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u w:val="single"/>
              </w:rPr>
              <w:t>Preauthorization</w:t>
            </w:r>
            <w:r>
              <w:rPr>
                <w:rFonts w:ascii="Arial Narrow" w:eastAsia="Arial Narrow" w:hAnsi="Arial Narrow" w:cs="Arial Narrow"/>
                <w:sz w:val="24"/>
              </w:rPr>
              <w:t xml:space="preserve"> is required. </w:t>
            </w:r>
          </w:p>
        </w:tc>
      </w:tr>
      <w:tr w:rsidR="00257BDB">
        <w:trPr>
          <w:cantSplit/>
          <w:trHeight w:val="300"/>
        </w:trPr>
        <w:tc>
          <w:tcPr>
            <w:tcW w:w="2700" w:type="dxa"/>
            <w:vMerge w:val="restart"/>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b/>
                <w:sz w:val="24"/>
              </w:rPr>
              <w:t>If you are pregnant</w:t>
            </w:r>
          </w:p>
        </w:tc>
        <w:tc>
          <w:tcPr>
            <w:tcW w:w="2340" w:type="dxa"/>
            <w:tcBorders>
              <w:top w:val="single" w:sz="18"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Office visits</w:t>
            </w:r>
          </w:p>
        </w:tc>
        <w:tc>
          <w:tcPr>
            <w:tcW w:w="2790" w:type="dxa"/>
            <w:tcBorders>
              <w:top w:val="single" w:sz="18"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No charge; </w:t>
            </w:r>
            <w:r>
              <w:rPr>
                <w:rFonts w:ascii="Arial Narrow" w:eastAsia="Arial Narrow" w:hAnsi="Arial Narrow" w:cs="Arial Narrow"/>
                <w:sz w:val="24"/>
                <w:u w:val="single"/>
              </w:rPr>
              <w:t>deductible</w:t>
            </w:r>
            <w:r>
              <w:rPr>
                <w:rFonts w:ascii="Arial Narrow" w:eastAsia="Arial Narrow" w:hAnsi="Arial Narrow" w:cs="Arial Narrow"/>
                <w:sz w:val="24"/>
              </w:rPr>
              <w:t xml:space="preserve"> does not apply</w:t>
            </w:r>
          </w:p>
        </w:tc>
        <w:tc>
          <w:tcPr>
            <w:tcW w:w="2970" w:type="dxa"/>
            <w:tcBorders>
              <w:top w:val="single" w:sz="18"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30%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18"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Maternity care may include services described elsewhere in the SBC (i.e. tests) and cost share may apply. </w:t>
            </w:r>
            <w:r>
              <w:rPr>
                <w:rFonts w:ascii="Arial Narrow" w:eastAsia="Arial Narrow" w:hAnsi="Arial Narrow" w:cs="Arial Narrow"/>
                <w:sz w:val="24"/>
                <w:u w:val="single"/>
              </w:rPr>
              <w:t>Cost sharing</w:t>
            </w:r>
            <w:r>
              <w:rPr>
                <w:rFonts w:ascii="Arial Narrow" w:eastAsia="Arial Narrow" w:hAnsi="Arial Narrow" w:cs="Arial Narrow"/>
                <w:sz w:val="24"/>
              </w:rPr>
              <w:t xml:space="preserve"> does not apply to certain maternity services considered to be </w:t>
            </w:r>
            <w:r>
              <w:rPr>
                <w:rFonts w:ascii="Arial Narrow" w:eastAsia="Arial Narrow" w:hAnsi="Arial Narrow" w:cs="Arial Narrow"/>
                <w:sz w:val="24"/>
                <w:u w:val="single"/>
              </w:rPr>
              <w:t>preventive</w:t>
            </w:r>
            <w:r>
              <w:rPr>
                <w:rFonts w:ascii="Arial Narrow" w:eastAsia="Arial Narrow" w:hAnsi="Arial Narrow" w:cs="Arial Narrow"/>
                <w:sz w:val="24"/>
              </w:rPr>
              <w:t xml:space="preserve">. </w:t>
            </w:r>
          </w:p>
        </w:tc>
      </w:tr>
      <w:tr w:rsidR="00257BDB">
        <w:trPr>
          <w:cantSplit/>
          <w:trHeight w:val="182"/>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257BDB" w:rsidRDefault="00257BDB"/>
        </w:tc>
        <w:tc>
          <w:tcPr>
            <w:tcW w:w="234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Childbirth/delivery professional services</w:t>
            </w:r>
          </w:p>
        </w:tc>
        <w:tc>
          <w:tcPr>
            <w:tcW w:w="279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10%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30% </w:t>
            </w:r>
            <w:r>
              <w:rPr>
                <w:rFonts w:ascii="Arial Narrow" w:eastAsia="Arial Narrow" w:hAnsi="Arial Narrow" w:cs="Arial Narrow"/>
                <w:sz w:val="24"/>
                <w:u w:val="single"/>
              </w:rPr>
              <w:t>coinsurance</w:t>
            </w:r>
          </w:p>
        </w:tc>
        <w:tc>
          <w:tcPr>
            <w:tcW w:w="450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None </w:t>
            </w:r>
          </w:p>
        </w:tc>
      </w:tr>
      <w:tr w:rsidR="00257BDB">
        <w:trPr>
          <w:cantSplit/>
          <w:trHeight w:val="182"/>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257BDB" w:rsidRDefault="00257BDB"/>
        </w:tc>
        <w:tc>
          <w:tcPr>
            <w:tcW w:w="2340" w:type="dxa"/>
            <w:tcBorders>
              <w:top w:val="single" w:sz="6" w:space="0" w:color="70AFD9"/>
              <w:left w:val="single" w:sz="6" w:space="0" w:color="70AFD9"/>
              <w:bottom w:val="single" w:sz="18"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Childbirth/delivery facility services</w:t>
            </w:r>
          </w:p>
        </w:tc>
        <w:tc>
          <w:tcPr>
            <w:tcW w:w="2790" w:type="dxa"/>
            <w:tcBorders>
              <w:top w:val="single" w:sz="6" w:space="0" w:color="70AFD9"/>
              <w:left w:val="single" w:sz="6" w:space="0" w:color="70AFD9"/>
              <w:bottom w:val="single" w:sz="18"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10%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6" w:space="0" w:color="70AFD9"/>
              <w:left w:val="single" w:sz="6" w:space="0" w:color="70AFD9"/>
              <w:bottom w:val="single" w:sz="18"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30%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18"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None </w:t>
            </w:r>
          </w:p>
        </w:tc>
      </w:tr>
      <w:tr w:rsidR="00257BDB">
        <w:trPr>
          <w:cantSplit/>
          <w:trHeight w:val="300"/>
        </w:trPr>
        <w:tc>
          <w:tcPr>
            <w:tcW w:w="2700" w:type="dxa"/>
            <w:vMerge w:val="restart"/>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257BDB" w:rsidRDefault="00586B3D">
            <w:pPr>
              <w:keepNext/>
              <w:keepLines/>
              <w:rPr>
                <w:rFonts w:cs="Calibri"/>
              </w:rPr>
            </w:pPr>
            <w:r>
              <w:rPr>
                <w:rFonts w:ascii="Arial Narrow" w:eastAsia="Arial Narrow" w:hAnsi="Arial Narrow" w:cs="Arial Narrow"/>
                <w:b/>
                <w:sz w:val="24"/>
              </w:rPr>
              <w:t>If you need help recovering or have other special health needs</w:t>
            </w:r>
          </w:p>
        </w:tc>
        <w:tc>
          <w:tcPr>
            <w:tcW w:w="234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keepNext/>
              <w:keepLines/>
              <w:rPr>
                <w:rFonts w:cs="Calibri"/>
              </w:rPr>
            </w:pPr>
            <w:r>
              <w:rPr>
                <w:rFonts w:ascii="Arial Narrow" w:eastAsia="Arial Narrow" w:hAnsi="Arial Narrow" w:cs="Arial Narrow"/>
                <w:sz w:val="24"/>
                <w:u w:val="single"/>
              </w:rPr>
              <w:t>Home health care</w:t>
            </w:r>
          </w:p>
        </w:tc>
        <w:tc>
          <w:tcPr>
            <w:tcW w:w="279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keepNext/>
              <w:keepLines/>
              <w:rPr>
                <w:rFonts w:cs="Calibri"/>
              </w:rPr>
            </w:pPr>
            <w:r>
              <w:rPr>
                <w:rFonts w:ascii="Arial Narrow" w:eastAsia="Arial Narrow" w:hAnsi="Arial Narrow" w:cs="Arial Narrow"/>
                <w:sz w:val="24"/>
              </w:rPr>
              <w:t xml:space="preserve">10%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keepNext/>
              <w:keepLines/>
              <w:rPr>
                <w:rFonts w:cs="Calibri"/>
              </w:rPr>
            </w:pPr>
            <w:r>
              <w:rPr>
                <w:rFonts w:ascii="Arial Narrow" w:eastAsia="Arial Narrow" w:hAnsi="Arial Narrow" w:cs="Arial Narrow"/>
                <w:sz w:val="24"/>
              </w:rPr>
              <w:t xml:space="preserve">10%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color w:val="000000"/>
                <w:sz w:val="24"/>
              </w:rPr>
              <w:t xml:space="preserve">None </w:t>
            </w:r>
          </w:p>
        </w:tc>
      </w:tr>
      <w:tr w:rsidR="00257BDB">
        <w:trPr>
          <w:cantSplit/>
          <w:trHeight w:val="300"/>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257BDB" w:rsidRDefault="00257BDB"/>
        </w:tc>
        <w:tc>
          <w:tcPr>
            <w:tcW w:w="234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keepNext/>
              <w:keepLines/>
              <w:rPr>
                <w:rFonts w:cs="Calibri"/>
              </w:rPr>
            </w:pPr>
            <w:r>
              <w:rPr>
                <w:rFonts w:ascii="Arial Narrow" w:eastAsia="Arial Narrow" w:hAnsi="Arial Narrow" w:cs="Arial Narrow"/>
                <w:sz w:val="24"/>
                <w:u w:val="single"/>
              </w:rPr>
              <w:t>Rehabilitation services</w:t>
            </w:r>
          </w:p>
        </w:tc>
        <w:tc>
          <w:tcPr>
            <w:tcW w:w="279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keepNext/>
              <w:keepLines/>
              <w:rPr>
                <w:rFonts w:cs="Calibri"/>
              </w:rPr>
            </w:pPr>
            <w:r>
              <w:rPr>
                <w:rFonts w:ascii="Arial Narrow" w:eastAsia="Arial Narrow" w:hAnsi="Arial Narrow" w:cs="Arial Narrow"/>
                <w:sz w:val="24"/>
              </w:rPr>
              <w:t xml:space="preserve">10%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keepNext/>
              <w:keepLines/>
              <w:rPr>
                <w:rFonts w:cs="Calibri"/>
              </w:rPr>
            </w:pPr>
            <w:r>
              <w:rPr>
                <w:rFonts w:ascii="Arial Narrow" w:eastAsia="Arial Narrow" w:hAnsi="Arial Narrow" w:cs="Arial Narrow"/>
                <w:sz w:val="24"/>
              </w:rPr>
              <w:t xml:space="preserve">30%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color w:val="000000"/>
                <w:sz w:val="24"/>
              </w:rPr>
              <w:t xml:space="preserve">Physical, Occupational, Speech therapy is limited to a combined maximum of 60 visits per member, per calendar year. </w:t>
            </w:r>
          </w:p>
        </w:tc>
      </w:tr>
      <w:tr w:rsidR="00257BDB">
        <w:trPr>
          <w:cantSplit/>
          <w:trHeight w:val="300"/>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257BDB" w:rsidRDefault="00257BDB"/>
        </w:tc>
        <w:tc>
          <w:tcPr>
            <w:tcW w:w="234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keepNext/>
              <w:keepLines/>
              <w:rPr>
                <w:rFonts w:cs="Calibri"/>
              </w:rPr>
            </w:pPr>
            <w:r>
              <w:rPr>
                <w:rFonts w:ascii="Arial Narrow" w:eastAsia="Arial Narrow" w:hAnsi="Arial Narrow" w:cs="Arial Narrow"/>
                <w:sz w:val="24"/>
                <w:u w:val="single"/>
              </w:rPr>
              <w:t>Habilitation services</w:t>
            </w:r>
          </w:p>
        </w:tc>
        <w:tc>
          <w:tcPr>
            <w:tcW w:w="279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keepNext/>
              <w:keepLines/>
              <w:rPr>
                <w:rFonts w:cs="Calibri"/>
              </w:rPr>
            </w:pPr>
            <w:r>
              <w:rPr>
                <w:rFonts w:ascii="Arial Narrow" w:eastAsia="Arial Narrow" w:hAnsi="Arial Narrow" w:cs="Arial Narrow"/>
                <w:sz w:val="24"/>
              </w:rPr>
              <w:t xml:space="preserve">10%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keepNext/>
              <w:keepLines/>
              <w:rPr>
                <w:rFonts w:cs="Calibri"/>
              </w:rPr>
            </w:pPr>
            <w:r>
              <w:rPr>
                <w:rFonts w:ascii="Arial Narrow" w:eastAsia="Arial Narrow" w:hAnsi="Arial Narrow" w:cs="Arial Narrow"/>
                <w:sz w:val="24"/>
              </w:rPr>
              <w:t xml:space="preserve">30%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color w:val="000000"/>
                <w:sz w:val="24"/>
              </w:rPr>
              <w:t xml:space="preserve">Applied behavioral analysis (ABA) treatment for Autism – when rendered by an approved board-certified analyst - is covered through age 18, subject to </w:t>
            </w:r>
            <w:r>
              <w:rPr>
                <w:rFonts w:ascii="Arial Narrow" w:eastAsia="Arial Narrow" w:hAnsi="Arial Narrow" w:cs="Arial Narrow"/>
                <w:color w:val="000000"/>
                <w:sz w:val="24"/>
                <w:u w:val="single"/>
              </w:rPr>
              <w:t>preauthorization</w:t>
            </w:r>
            <w:r>
              <w:rPr>
                <w:rFonts w:ascii="Arial Narrow" w:eastAsia="Arial Narrow" w:hAnsi="Arial Narrow" w:cs="Arial Narrow"/>
                <w:color w:val="000000"/>
                <w:sz w:val="24"/>
              </w:rPr>
              <w:t xml:space="preserve">. </w:t>
            </w:r>
          </w:p>
        </w:tc>
      </w:tr>
      <w:tr w:rsidR="00257BDB">
        <w:trPr>
          <w:cantSplit/>
          <w:trHeight w:val="300"/>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257BDB" w:rsidRDefault="00257BDB"/>
        </w:tc>
        <w:tc>
          <w:tcPr>
            <w:tcW w:w="234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keepNext/>
              <w:keepLines/>
              <w:rPr>
                <w:rFonts w:cs="Calibri"/>
              </w:rPr>
            </w:pPr>
            <w:r>
              <w:rPr>
                <w:rFonts w:ascii="Arial Narrow" w:eastAsia="Arial Narrow" w:hAnsi="Arial Narrow" w:cs="Arial Narrow"/>
                <w:sz w:val="24"/>
                <w:u w:val="single"/>
              </w:rPr>
              <w:t>Skilled nursing care</w:t>
            </w:r>
          </w:p>
        </w:tc>
        <w:tc>
          <w:tcPr>
            <w:tcW w:w="279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keepNext/>
              <w:keepLines/>
              <w:rPr>
                <w:rFonts w:cs="Calibri"/>
              </w:rPr>
            </w:pPr>
            <w:r>
              <w:rPr>
                <w:rFonts w:ascii="Arial Narrow" w:eastAsia="Arial Narrow" w:hAnsi="Arial Narrow" w:cs="Arial Narrow"/>
                <w:sz w:val="24"/>
              </w:rPr>
              <w:t xml:space="preserve">10%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keepNext/>
              <w:keepLines/>
              <w:rPr>
                <w:rFonts w:cs="Calibri"/>
              </w:rPr>
            </w:pPr>
            <w:r>
              <w:rPr>
                <w:rFonts w:ascii="Arial Narrow" w:eastAsia="Arial Narrow" w:hAnsi="Arial Narrow" w:cs="Arial Narrow"/>
                <w:sz w:val="24"/>
              </w:rPr>
              <w:t xml:space="preserve">10%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color w:val="000000"/>
                <w:sz w:val="24"/>
                <w:u w:val="single"/>
              </w:rPr>
              <w:t>Preauthorization</w:t>
            </w:r>
            <w:r>
              <w:rPr>
                <w:rFonts w:ascii="Arial Narrow" w:eastAsia="Arial Narrow" w:hAnsi="Arial Narrow" w:cs="Arial Narrow"/>
                <w:color w:val="000000"/>
                <w:sz w:val="24"/>
              </w:rPr>
              <w:t xml:space="preserve"> is required. Limited to a maximum of 120 days per member, per calendar year. </w:t>
            </w:r>
          </w:p>
        </w:tc>
      </w:tr>
      <w:tr w:rsidR="00257BDB">
        <w:trPr>
          <w:cantSplit/>
          <w:trHeight w:val="300"/>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257BDB" w:rsidRDefault="00257BDB"/>
        </w:tc>
        <w:tc>
          <w:tcPr>
            <w:tcW w:w="234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keepNext/>
              <w:keepLines/>
              <w:rPr>
                <w:rFonts w:cs="Calibri"/>
              </w:rPr>
            </w:pPr>
            <w:r>
              <w:rPr>
                <w:rFonts w:ascii="Arial Narrow" w:eastAsia="Arial Narrow" w:hAnsi="Arial Narrow" w:cs="Arial Narrow"/>
                <w:sz w:val="24"/>
                <w:u w:val="single"/>
              </w:rPr>
              <w:t>Durable medical equipment</w:t>
            </w:r>
          </w:p>
        </w:tc>
        <w:tc>
          <w:tcPr>
            <w:tcW w:w="279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keepNext/>
              <w:keepLines/>
              <w:rPr>
                <w:rFonts w:cs="Calibri"/>
              </w:rPr>
            </w:pPr>
            <w:r>
              <w:rPr>
                <w:rFonts w:ascii="Arial Narrow" w:eastAsia="Arial Narrow" w:hAnsi="Arial Narrow" w:cs="Arial Narrow"/>
                <w:sz w:val="24"/>
              </w:rPr>
              <w:t xml:space="preserve">10%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keepNext/>
              <w:keepLines/>
              <w:rPr>
                <w:rFonts w:cs="Calibri"/>
              </w:rPr>
            </w:pPr>
            <w:r>
              <w:rPr>
                <w:rFonts w:ascii="Arial Narrow" w:eastAsia="Arial Narrow" w:hAnsi="Arial Narrow" w:cs="Arial Narrow"/>
                <w:sz w:val="24"/>
              </w:rPr>
              <w:t xml:space="preserve">30%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color w:val="000000"/>
                <w:sz w:val="24"/>
              </w:rPr>
              <w:t xml:space="preserve">Excludes bath, exercise and deluxe equipment and comfort and convenience items. Prescription required. </w:t>
            </w:r>
          </w:p>
        </w:tc>
      </w:tr>
      <w:tr w:rsidR="00257BDB">
        <w:trPr>
          <w:cantSplit/>
          <w:trHeight w:val="237"/>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257BDB" w:rsidRDefault="00257BDB"/>
        </w:tc>
        <w:tc>
          <w:tcPr>
            <w:tcW w:w="2340" w:type="dxa"/>
            <w:tcBorders>
              <w:top w:val="single" w:sz="6" w:space="0" w:color="70AFD9"/>
              <w:left w:val="single" w:sz="6" w:space="0" w:color="70AFD9"/>
              <w:bottom w:val="single" w:sz="18"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keepNext/>
              <w:keepLines/>
              <w:rPr>
                <w:rFonts w:cs="Calibri"/>
              </w:rPr>
            </w:pPr>
            <w:r>
              <w:rPr>
                <w:rFonts w:ascii="Arial Narrow" w:eastAsia="Arial Narrow" w:hAnsi="Arial Narrow" w:cs="Arial Narrow"/>
                <w:sz w:val="24"/>
                <w:u w:val="single"/>
              </w:rPr>
              <w:t>Hospice services</w:t>
            </w:r>
          </w:p>
        </w:tc>
        <w:tc>
          <w:tcPr>
            <w:tcW w:w="2790" w:type="dxa"/>
            <w:tcBorders>
              <w:top w:val="single" w:sz="6" w:space="0" w:color="70AFD9"/>
              <w:left w:val="single" w:sz="6" w:space="0" w:color="70AFD9"/>
              <w:bottom w:val="single" w:sz="18"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keepNext/>
              <w:keepLines/>
              <w:rPr>
                <w:rFonts w:cs="Calibri"/>
              </w:rPr>
            </w:pPr>
            <w:r>
              <w:rPr>
                <w:rFonts w:ascii="Arial Narrow" w:eastAsia="Arial Narrow" w:hAnsi="Arial Narrow" w:cs="Arial Narrow"/>
                <w:sz w:val="24"/>
              </w:rPr>
              <w:t xml:space="preserve">10%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2970" w:type="dxa"/>
            <w:tcBorders>
              <w:top w:val="single" w:sz="6" w:space="0" w:color="70AFD9"/>
              <w:left w:val="single" w:sz="6" w:space="0" w:color="70AFD9"/>
              <w:bottom w:val="single" w:sz="18"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keepNext/>
              <w:keepLines/>
              <w:rPr>
                <w:rFonts w:cs="Calibri"/>
              </w:rPr>
            </w:pPr>
            <w:r>
              <w:rPr>
                <w:rFonts w:ascii="Arial Narrow" w:eastAsia="Arial Narrow" w:hAnsi="Arial Narrow" w:cs="Arial Narrow"/>
                <w:sz w:val="24"/>
              </w:rPr>
              <w:t xml:space="preserve">10% </w:t>
            </w:r>
            <w:r>
              <w:rPr>
                <w:rFonts w:ascii="Arial Narrow" w:eastAsia="Arial Narrow" w:hAnsi="Arial Narrow" w:cs="Arial Narrow"/>
                <w:sz w:val="24"/>
                <w:u w:val="single"/>
              </w:rPr>
              <w:t>coinsurance</w:t>
            </w:r>
            <w:r>
              <w:rPr>
                <w:rFonts w:ascii="Arial Narrow" w:eastAsia="Arial Narrow" w:hAnsi="Arial Narrow" w:cs="Arial Narrow"/>
                <w:sz w:val="24"/>
              </w:rPr>
              <w:t xml:space="preserve"> </w:t>
            </w:r>
          </w:p>
        </w:tc>
        <w:tc>
          <w:tcPr>
            <w:tcW w:w="4500" w:type="dxa"/>
            <w:tcBorders>
              <w:top w:val="single" w:sz="6" w:space="0" w:color="70AFD9"/>
              <w:left w:val="single" w:sz="6" w:space="0" w:color="70AFD9"/>
              <w:bottom w:val="single" w:sz="18"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color w:val="000000"/>
                <w:sz w:val="24"/>
                <w:u w:val="single"/>
              </w:rPr>
              <w:t>Preauthorization</w:t>
            </w:r>
            <w:r>
              <w:rPr>
                <w:rFonts w:ascii="Arial Narrow" w:eastAsia="Arial Narrow" w:hAnsi="Arial Narrow" w:cs="Arial Narrow"/>
                <w:color w:val="000000"/>
                <w:sz w:val="24"/>
              </w:rPr>
              <w:t xml:space="preserve"> is required. Unlimited visits. </w:t>
            </w:r>
          </w:p>
        </w:tc>
      </w:tr>
      <w:tr w:rsidR="00257BDB">
        <w:trPr>
          <w:cantSplit/>
          <w:trHeight w:val="300"/>
        </w:trPr>
        <w:tc>
          <w:tcPr>
            <w:tcW w:w="2700" w:type="dxa"/>
            <w:vMerge w:val="restart"/>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b/>
                <w:sz w:val="24"/>
              </w:rPr>
              <w:t>If your child needs dental or eye care</w:t>
            </w:r>
          </w:p>
          <w:p w:rsidR="00257BDB" w:rsidRDefault="00586B3D">
            <w:pPr>
              <w:rPr>
                <w:rFonts w:cs="Calibri"/>
              </w:rPr>
            </w:pPr>
            <w:r>
              <w:rPr>
                <w:rFonts w:cs="Calibri"/>
              </w:rPr>
              <w:t xml:space="preserve"> </w:t>
            </w:r>
          </w:p>
        </w:tc>
        <w:tc>
          <w:tcPr>
            <w:tcW w:w="234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Children’s eye exam</w:t>
            </w:r>
          </w:p>
        </w:tc>
        <w:tc>
          <w:tcPr>
            <w:tcW w:w="279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Not Covered </w:t>
            </w:r>
          </w:p>
        </w:tc>
        <w:tc>
          <w:tcPr>
            <w:tcW w:w="297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Not Covered </w:t>
            </w:r>
          </w:p>
        </w:tc>
        <w:tc>
          <w:tcPr>
            <w:tcW w:w="4500" w:type="dxa"/>
            <w:tcBorders>
              <w:top w:val="single" w:sz="18" w:space="0" w:color="70AFD9"/>
              <w:left w:val="single" w:sz="6" w:space="0" w:color="70AFD9"/>
              <w:bottom w:val="single" w:sz="6"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color w:val="000000"/>
                <w:sz w:val="24"/>
              </w:rPr>
              <w:t xml:space="preserve">None </w:t>
            </w:r>
          </w:p>
        </w:tc>
      </w:tr>
      <w:tr w:rsidR="00257BDB">
        <w:trPr>
          <w:cantSplit/>
          <w:trHeight w:val="300"/>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257BDB" w:rsidRDefault="00257BDB"/>
        </w:tc>
        <w:tc>
          <w:tcPr>
            <w:tcW w:w="234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Children’s glasses</w:t>
            </w:r>
          </w:p>
        </w:tc>
        <w:tc>
          <w:tcPr>
            <w:tcW w:w="279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Not Covered </w:t>
            </w:r>
          </w:p>
        </w:tc>
        <w:tc>
          <w:tcPr>
            <w:tcW w:w="297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 xml:space="preserve">Not Covered </w:t>
            </w:r>
          </w:p>
        </w:tc>
        <w:tc>
          <w:tcPr>
            <w:tcW w:w="4500" w:type="dxa"/>
            <w:tcBorders>
              <w:top w:val="single" w:sz="6" w:space="0" w:color="70AFD9"/>
              <w:left w:val="single" w:sz="6" w:space="0" w:color="70AFD9"/>
              <w:bottom w:val="single" w:sz="6" w:space="0" w:color="70AFD9"/>
              <w:right w:val="single" w:sz="6" w:space="0" w:color="70AFD9"/>
            </w:tcBorders>
            <w:shd w:val="clear" w:color="auto" w:fill="FFFF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color w:val="000000"/>
                <w:sz w:val="24"/>
              </w:rPr>
              <w:t xml:space="preserve">None </w:t>
            </w:r>
          </w:p>
        </w:tc>
      </w:tr>
      <w:tr w:rsidR="00257BDB">
        <w:trPr>
          <w:cantSplit/>
          <w:trHeight w:val="835"/>
        </w:trPr>
        <w:tc>
          <w:tcPr>
            <w:tcW w:w="2700" w:type="dxa"/>
            <w:vMerge/>
            <w:tcBorders>
              <w:top w:val="single" w:sz="18" w:space="0" w:color="70AFD9"/>
              <w:left w:val="single" w:sz="6" w:space="0" w:color="70AFD9"/>
              <w:bottom w:val="single" w:sz="18" w:space="0" w:color="70AFD9"/>
              <w:right w:val="single" w:sz="6" w:space="0" w:color="70AFD9"/>
            </w:tcBorders>
            <w:shd w:val="clear" w:color="auto" w:fill="C0E8FB"/>
            <w:tcMar>
              <w:top w:w="29" w:type="dxa"/>
              <w:left w:w="29" w:type="dxa"/>
              <w:bottom w:w="29" w:type="dxa"/>
              <w:right w:w="29" w:type="dxa"/>
            </w:tcMar>
            <w:vAlign w:val="center"/>
          </w:tcPr>
          <w:p w:rsidR="00257BDB" w:rsidRDefault="00257BDB"/>
        </w:tc>
        <w:tc>
          <w:tcPr>
            <w:tcW w:w="234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Children’s dental check-up</w:t>
            </w:r>
          </w:p>
        </w:tc>
        <w:tc>
          <w:tcPr>
            <w:tcW w:w="279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Not Covered</w:t>
            </w:r>
          </w:p>
        </w:tc>
        <w:tc>
          <w:tcPr>
            <w:tcW w:w="297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sz w:val="24"/>
              </w:rPr>
              <w:t>Not Covered</w:t>
            </w:r>
          </w:p>
        </w:tc>
        <w:tc>
          <w:tcPr>
            <w:tcW w:w="4500" w:type="dxa"/>
            <w:tcBorders>
              <w:top w:val="single" w:sz="6" w:space="0" w:color="70AFD9"/>
              <w:left w:val="single" w:sz="6" w:space="0" w:color="70AFD9"/>
              <w:bottom w:val="single" w:sz="18" w:space="0" w:color="70AFD9"/>
              <w:right w:val="single" w:sz="6" w:space="0" w:color="70AFD9"/>
            </w:tcBorders>
            <w:shd w:val="clear" w:color="auto" w:fill="EFF9FF"/>
            <w:tcMar>
              <w:top w:w="29" w:type="dxa"/>
              <w:left w:w="29" w:type="dxa"/>
              <w:bottom w:w="29" w:type="dxa"/>
              <w:right w:w="29" w:type="dxa"/>
            </w:tcMar>
            <w:vAlign w:val="center"/>
          </w:tcPr>
          <w:p w:rsidR="00257BDB" w:rsidRDefault="00586B3D">
            <w:pPr>
              <w:rPr>
                <w:rFonts w:cs="Calibri"/>
              </w:rPr>
            </w:pPr>
            <w:r>
              <w:rPr>
                <w:rFonts w:ascii="Arial Narrow" w:eastAsia="Arial Narrow" w:hAnsi="Arial Narrow" w:cs="Arial Narrow"/>
                <w:color w:val="000000"/>
                <w:sz w:val="24"/>
              </w:rPr>
              <w:t xml:space="preserve">None </w:t>
            </w:r>
          </w:p>
        </w:tc>
      </w:tr>
    </w:tbl>
    <w:p w:rsidR="00257BDB" w:rsidRDefault="00586B3D">
      <w:pPr>
        <w:rPr>
          <w:rFonts w:cs="Calibri"/>
        </w:rPr>
      </w:pPr>
      <w:r>
        <w:br w:type="page"/>
      </w:r>
    </w:p>
    <w:p w:rsidR="00257BDB" w:rsidRDefault="00257BDB">
      <w:pPr>
        <w:rPr>
          <w:rFonts w:cs="Calibri"/>
        </w:rPr>
      </w:pPr>
    </w:p>
    <w:p w:rsidR="00257BDB" w:rsidRDefault="00586B3D">
      <w:pPr>
        <w:keepNext/>
        <w:keepLines/>
        <w:tabs>
          <w:tab w:val="right" w:pos="14400"/>
        </w:tabs>
        <w:rPr>
          <w:rFonts w:cs="Calibri"/>
        </w:rPr>
      </w:pPr>
      <w:r>
        <w:rPr>
          <w:rFonts w:ascii="Arial Narrow" w:eastAsia="Arial Narrow" w:hAnsi="Arial Narrow" w:cs="Arial Narrow"/>
          <w:b/>
          <w:color w:val="0775A8"/>
          <w:sz w:val="24"/>
        </w:rPr>
        <w:t xml:space="preserve"> Excluded Services &amp; Other Covered Services:</w:t>
      </w:r>
    </w:p>
    <w:tbl>
      <w:tblPr>
        <w:tblW w:w="0" w:type="auto"/>
        <w:tblInd w:w="35" w:type="dxa"/>
        <w:tblLayout w:type="fixed"/>
        <w:tblLook w:val="01E0"/>
      </w:tblPr>
      <w:tblGrid>
        <w:gridCol w:w="4860"/>
        <w:gridCol w:w="4896"/>
        <w:gridCol w:w="5525"/>
      </w:tblGrid>
      <w:tr w:rsidR="00257BDB">
        <w:trPr>
          <w:cantSplit/>
          <w:trHeight w:val="300"/>
        </w:trPr>
        <w:tc>
          <w:tcPr>
            <w:tcW w:w="15281" w:type="dxa"/>
            <w:gridSpan w:val="3"/>
            <w:tcBorders>
              <w:top w:val="single" w:sz="4" w:space="0" w:color="0064C8"/>
              <w:left w:val="single" w:sz="4" w:space="0" w:color="0064C8"/>
              <w:bottom w:val="single" w:sz="4" w:space="0" w:color="0064C8"/>
              <w:right w:val="single" w:sz="4" w:space="0" w:color="0064C8"/>
            </w:tcBorders>
            <w:shd w:val="clear" w:color="auto" w:fill="EFF9FF"/>
            <w:tcMar>
              <w:top w:w="0" w:type="dxa"/>
              <w:left w:w="108" w:type="dxa"/>
              <w:bottom w:w="0" w:type="dxa"/>
              <w:right w:w="108" w:type="dxa"/>
            </w:tcMar>
            <w:vAlign w:val="center"/>
          </w:tcPr>
          <w:p w:rsidR="00257BDB" w:rsidRDefault="00586B3D">
            <w:pPr>
              <w:keepNext/>
              <w:keepLines/>
              <w:rPr>
                <w:rFonts w:cs="Calibri"/>
              </w:rPr>
            </w:pPr>
            <w:r>
              <w:rPr>
                <w:rFonts w:ascii="Arial Narrow" w:eastAsia="Arial Narrow" w:hAnsi="Arial Narrow" w:cs="Arial Narrow"/>
                <w:b/>
                <w:color w:val="000000"/>
                <w:sz w:val="24"/>
              </w:rPr>
              <w:t xml:space="preserve">Services Your </w:t>
            </w:r>
            <w:r>
              <w:rPr>
                <w:rFonts w:ascii="Arial Narrow" w:eastAsia="Arial Narrow" w:hAnsi="Arial Narrow" w:cs="Arial Narrow"/>
                <w:b/>
                <w:color w:val="000000"/>
                <w:sz w:val="24"/>
                <w:u w:val="single"/>
              </w:rPr>
              <w:t>Plan</w:t>
            </w:r>
            <w:r>
              <w:rPr>
                <w:rFonts w:ascii="Arial Narrow" w:eastAsia="Arial Narrow" w:hAnsi="Arial Narrow" w:cs="Arial Narrow"/>
                <w:b/>
                <w:color w:val="000000"/>
                <w:sz w:val="24"/>
              </w:rPr>
              <w:t xml:space="preserve"> Generally Does NOT Cover (Check your policy or </w:t>
            </w:r>
            <w:r>
              <w:rPr>
                <w:rFonts w:ascii="Arial Narrow" w:eastAsia="Arial Narrow" w:hAnsi="Arial Narrow" w:cs="Arial Narrow"/>
                <w:b/>
                <w:color w:val="000000"/>
                <w:sz w:val="24"/>
                <w:u w:val="single"/>
              </w:rPr>
              <w:t>plan</w:t>
            </w:r>
            <w:r>
              <w:rPr>
                <w:rFonts w:ascii="Arial Narrow" w:eastAsia="Arial Narrow" w:hAnsi="Arial Narrow" w:cs="Arial Narrow"/>
                <w:b/>
                <w:color w:val="000000"/>
                <w:sz w:val="24"/>
              </w:rPr>
              <w:t xml:space="preserve"> document for more information and a list of any other </w:t>
            </w:r>
            <w:r>
              <w:rPr>
                <w:rFonts w:ascii="Arial Narrow" w:eastAsia="Arial Narrow" w:hAnsi="Arial Narrow" w:cs="Arial Narrow"/>
                <w:b/>
                <w:color w:val="000000"/>
                <w:sz w:val="24"/>
                <w:u w:val="single"/>
              </w:rPr>
              <w:t>excluded services</w:t>
            </w:r>
            <w:r>
              <w:rPr>
                <w:rFonts w:ascii="Arial Narrow" w:eastAsia="Arial Narrow" w:hAnsi="Arial Narrow" w:cs="Arial Narrow"/>
                <w:b/>
                <w:color w:val="000000"/>
                <w:sz w:val="24"/>
              </w:rPr>
              <w:t>.)</w:t>
            </w:r>
          </w:p>
        </w:tc>
      </w:tr>
      <w:tr w:rsidR="00257BDB">
        <w:trPr>
          <w:trHeight w:val="300"/>
        </w:trPr>
        <w:tc>
          <w:tcPr>
            <w:tcW w:w="4860" w:type="dxa"/>
            <w:tcBorders>
              <w:top w:val="single" w:sz="4" w:space="0" w:color="0064C8"/>
              <w:left w:val="single" w:sz="4" w:space="0" w:color="0064C8"/>
              <w:bottom w:val="single" w:sz="4" w:space="0" w:color="0064C8"/>
            </w:tcBorders>
            <w:tcMar>
              <w:top w:w="0" w:type="dxa"/>
              <w:left w:w="108" w:type="dxa"/>
              <w:bottom w:w="0" w:type="dxa"/>
              <w:right w:w="108" w:type="dxa"/>
            </w:tcMar>
          </w:tcPr>
          <w:p w:rsidR="00257BDB" w:rsidRDefault="00586B3D">
            <w:pPr>
              <w:numPr>
                <w:ilvl w:val="0"/>
                <w:numId w:val="1"/>
              </w:numPr>
              <w:rPr>
                <w:rFonts w:cs="Calibri"/>
              </w:rPr>
            </w:pPr>
            <w:r>
              <w:rPr>
                <w:rFonts w:ascii="Arial Narrow" w:eastAsia="Arial Narrow" w:hAnsi="Arial Narrow" w:cs="Arial Narrow"/>
                <w:color w:val="000000"/>
                <w:sz w:val="24"/>
              </w:rPr>
              <w:t>Cosmetic surgery</w:t>
            </w:r>
          </w:p>
          <w:p w:rsidR="00257BDB" w:rsidRDefault="00586B3D">
            <w:pPr>
              <w:numPr>
                <w:ilvl w:val="0"/>
                <w:numId w:val="1"/>
              </w:numPr>
              <w:rPr>
                <w:rFonts w:cs="Calibri"/>
              </w:rPr>
            </w:pPr>
            <w:r>
              <w:rPr>
                <w:rFonts w:ascii="Arial Narrow" w:eastAsia="Arial Narrow" w:hAnsi="Arial Narrow" w:cs="Arial Narrow"/>
                <w:color w:val="000000"/>
                <w:sz w:val="24"/>
              </w:rPr>
              <w:t>Dental care (Adult)</w:t>
            </w:r>
          </w:p>
          <w:p w:rsidR="00257BDB" w:rsidRDefault="00586B3D">
            <w:pPr>
              <w:numPr>
                <w:ilvl w:val="0"/>
                <w:numId w:val="1"/>
              </w:numPr>
              <w:rPr>
                <w:rFonts w:cs="Calibri"/>
              </w:rPr>
            </w:pPr>
            <w:r>
              <w:rPr>
                <w:rFonts w:ascii="Arial Narrow" w:eastAsia="Arial Narrow" w:hAnsi="Arial Narrow" w:cs="Arial Narrow"/>
                <w:color w:val="000000"/>
                <w:sz w:val="24"/>
              </w:rPr>
              <w:t>Infertility treatment</w:t>
            </w:r>
          </w:p>
        </w:tc>
        <w:tc>
          <w:tcPr>
            <w:tcW w:w="4896" w:type="dxa"/>
            <w:tcBorders>
              <w:top w:val="single" w:sz="4" w:space="0" w:color="0064C8"/>
              <w:bottom w:val="single" w:sz="4" w:space="0" w:color="0064C8"/>
            </w:tcBorders>
            <w:tcMar>
              <w:top w:w="0" w:type="dxa"/>
              <w:left w:w="108" w:type="dxa"/>
              <w:bottom w:w="0" w:type="dxa"/>
              <w:right w:w="108" w:type="dxa"/>
            </w:tcMar>
          </w:tcPr>
          <w:p w:rsidR="00257BDB" w:rsidRDefault="00586B3D">
            <w:pPr>
              <w:numPr>
                <w:ilvl w:val="0"/>
                <w:numId w:val="1"/>
              </w:numPr>
              <w:rPr>
                <w:rFonts w:cs="Calibri"/>
              </w:rPr>
            </w:pPr>
            <w:r>
              <w:rPr>
                <w:rFonts w:ascii="Arial Narrow" w:eastAsia="Arial Narrow" w:hAnsi="Arial Narrow" w:cs="Arial Narrow"/>
                <w:color w:val="000000"/>
                <w:sz w:val="24"/>
              </w:rPr>
              <w:t>Long-term care</w:t>
            </w:r>
          </w:p>
          <w:p w:rsidR="00257BDB" w:rsidRDefault="00586B3D">
            <w:pPr>
              <w:numPr>
                <w:ilvl w:val="0"/>
                <w:numId w:val="1"/>
              </w:numPr>
              <w:rPr>
                <w:rFonts w:cs="Calibri"/>
              </w:rPr>
            </w:pPr>
            <w:r>
              <w:rPr>
                <w:rFonts w:ascii="Arial Narrow" w:eastAsia="Arial Narrow" w:hAnsi="Arial Narrow" w:cs="Arial Narrow"/>
                <w:color w:val="000000"/>
                <w:sz w:val="24"/>
              </w:rPr>
              <w:t>Routine eye care (Adult)</w:t>
            </w:r>
          </w:p>
          <w:p w:rsidR="00257BDB" w:rsidRDefault="00586B3D">
            <w:pPr>
              <w:numPr>
                <w:ilvl w:val="0"/>
                <w:numId w:val="1"/>
              </w:numPr>
              <w:rPr>
                <w:rFonts w:cs="Calibri"/>
              </w:rPr>
            </w:pPr>
            <w:r>
              <w:rPr>
                <w:rFonts w:ascii="Arial Narrow" w:eastAsia="Arial Narrow" w:hAnsi="Arial Narrow" w:cs="Arial Narrow"/>
                <w:color w:val="000000"/>
                <w:sz w:val="24"/>
              </w:rPr>
              <w:t>Routine foot care</w:t>
            </w:r>
          </w:p>
        </w:tc>
        <w:tc>
          <w:tcPr>
            <w:tcW w:w="5525" w:type="dxa"/>
            <w:tcBorders>
              <w:top w:val="single" w:sz="4" w:space="0" w:color="0064C8"/>
              <w:bottom w:val="single" w:sz="4" w:space="0" w:color="0064C8"/>
              <w:right w:val="single" w:sz="4" w:space="0" w:color="0064C8"/>
            </w:tcBorders>
            <w:tcMar>
              <w:top w:w="0" w:type="dxa"/>
              <w:left w:w="108" w:type="dxa"/>
              <w:bottom w:w="0" w:type="dxa"/>
              <w:right w:w="108" w:type="dxa"/>
            </w:tcMar>
          </w:tcPr>
          <w:p w:rsidR="00257BDB" w:rsidRDefault="00586B3D">
            <w:pPr>
              <w:numPr>
                <w:ilvl w:val="0"/>
                <w:numId w:val="1"/>
              </w:numPr>
              <w:rPr>
                <w:rFonts w:cs="Calibri"/>
              </w:rPr>
            </w:pPr>
            <w:r>
              <w:rPr>
                <w:rFonts w:ascii="Arial Narrow" w:eastAsia="Arial Narrow" w:hAnsi="Arial Narrow" w:cs="Arial Narrow"/>
                <w:color w:val="000000"/>
                <w:sz w:val="24"/>
              </w:rPr>
              <w:t>Weight Loss programs</w:t>
            </w:r>
          </w:p>
        </w:tc>
      </w:tr>
    </w:tbl>
    <w:p w:rsidR="00257BDB" w:rsidRDefault="00257BDB">
      <w:pPr>
        <w:rPr>
          <w:rFonts w:ascii="Arial" w:eastAsia="Arial" w:hAnsi="Arial" w:cs="Arial"/>
          <w:b/>
          <w:sz w:val="20"/>
        </w:rPr>
      </w:pPr>
    </w:p>
    <w:p w:rsidR="00257BDB" w:rsidRDefault="00257BDB">
      <w:pPr>
        <w:widowControl w:val="0"/>
        <w:rPr>
          <w:vanish/>
        </w:rPr>
      </w:pPr>
    </w:p>
    <w:tbl>
      <w:tblPr>
        <w:tblW w:w="0" w:type="auto"/>
        <w:tblInd w:w="35" w:type="dxa"/>
        <w:tblLayout w:type="fixed"/>
        <w:tblLook w:val="01E0"/>
      </w:tblPr>
      <w:tblGrid>
        <w:gridCol w:w="4860"/>
        <w:gridCol w:w="4896"/>
        <w:gridCol w:w="5520"/>
      </w:tblGrid>
      <w:tr w:rsidR="00257BDB">
        <w:trPr>
          <w:cantSplit/>
          <w:trHeight w:val="300"/>
        </w:trPr>
        <w:tc>
          <w:tcPr>
            <w:tcW w:w="15275" w:type="dxa"/>
            <w:gridSpan w:val="3"/>
            <w:tcBorders>
              <w:top w:val="single" w:sz="4" w:space="0" w:color="0064C8"/>
              <w:left w:val="single" w:sz="4" w:space="0" w:color="0064C8"/>
              <w:bottom w:val="single" w:sz="6" w:space="0" w:color="0064C8"/>
              <w:right w:val="single" w:sz="6" w:space="0" w:color="0064C8"/>
            </w:tcBorders>
            <w:shd w:val="clear" w:color="auto" w:fill="EFF9FF"/>
            <w:tcMar>
              <w:top w:w="0" w:type="dxa"/>
              <w:left w:w="108" w:type="dxa"/>
              <w:bottom w:w="0" w:type="dxa"/>
              <w:right w:w="108" w:type="dxa"/>
            </w:tcMar>
            <w:vAlign w:val="center"/>
          </w:tcPr>
          <w:p w:rsidR="00257BDB" w:rsidRDefault="00586B3D">
            <w:pPr>
              <w:keepNext/>
              <w:rPr>
                <w:rFonts w:cs="Calibri"/>
              </w:rPr>
            </w:pPr>
            <w:r>
              <w:rPr>
                <w:rFonts w:ascii="Arial Narrow" w:eastAsia="Arial Narrow" w:hAnsi="Arial Narrow" w:cs="Arial Narrow"/>
                <w:b/>
                <w:color w:val="000000"/>
                <w:sz w:val="24"/>
              </w:rPr>
              <w:t xml:space="preserve">Other Covered Services (Limitations may apply to these services. This isn’t a complete list. Please see your </w:t>
            </w:r>
            <w:r>
              <w:rPr>
                <w:rFonts w:ascii="Arial Narrow" w:eastAsia="Arial Narrow" w:hAnsi="Arial Narrow" w:cs="Arial Narrow"/>
                <w:b/>
                <w:color w:val="000000"/>
                <w:sz w:val="24"/>
                <w:u w:val="single"/>
              </w:rPr>
              <w:t>plan</w:t>
            </w:r>
            <w:r>
              <w:rPr>
                <w:rFonts w:ascii="Arial Narrow" w:eastAsia="Arial Narrow" w:hAnsi="Arial Narrow" w:cs="Arial Narrow"/>
                <w:b/>
                <w:color w:val="000000"/>
                <w:sz w:val="24"/>
              </w:rPr>
              <w:t xml:space="preserve"> document.)</w:t>
            </w:r>
          </w:p>
        </w:tc>
      </w:tr>
      <w:tr w:rsidR="00257BDB">
        <w:trPr>
          <w:trHeight w:val="300"/>
        </w:trPr>
        <w:tc>
          <w:tcPr>
            <w:tcW w:w="4860" w:type="dxa"/>
            <w:tcBorders>
              <w:top w:val="single" w:sz="6" w:space="0" w:color="0064C8"/>
              <w:left w:val="single" w:sz="4" w:space="0" w:color="0064C8"/>
              <w:bottom w:val="single" w:sz="6" w:space="0" w:color="0064C8"/>
            </w:tcBorders>
            <w:tcMar>
              <w:top w:w="0" w:type="dxa"/>
              <w:left w:w="108" w:type="dxa"/>
              <w:bottom w:w="0" w:type="dxa"/>
              <w:right w:w="108" w:type="dxa"/>
            </w:tcMar>
          </w:tcPr>
          <w:p w:rsidR="00257BDB" w:rsidRDefault="00586B3D">
            <w:pPr>
              <w:numPr>
                <w:ilvl w:val="0"/>
                <w:numId w:val="1"/>
              </w:numPr>
              <w:rPr>
                <w:rFonts w:cs="Calibri"/>
              </w:rPr>
            </w:pPr>
            <w:r>
              <w:rPr>
                <w:rFonts w:ascii="Arial Narrow" w:eastAsia="Arial Narrow" w:hAnsi="Arial Narrow" w:cs="Arial Narrow"/>
                <w:sz w:val="24"/>
              </w:rPr>
              <w:t>Acupuncture</w:t>
            </w:r>
          </w:p>
          <w:p w:rsidR="00257BDB" w:rsidRDefault="00586B3D">
            <w:pPr>
              <w:numPr>
                <w:ilvl w:val="0"/>
                <w:numId w:val="1"/>
              </w:numPr>
              <w:rPr>
                <w:rFonts w:cs="Calibri"/>
              </w:rPr>
            </w:pPr>
            <w:r>
              <w:rPr>
                <w:rFonts w:ascii="Arial Narrow" w:eastAsia="Arial Narrow" w:hAnsi="Arial Narrow" w:cs="Arial Narrow"/>
                <w:sz w:val="24"/>
              </w:rPr>
              <w:t>Bariatric surgery</w:t>
            </w:r>
          </w:p>
          <w:p w:rsidR="00257BDB" w:rsidRDefault="00586B3D">
            <w:pPr>
              <w:numPr>
                <w:ilvl w:val="0"/>
                <w:numId w:val="1"/>
              </w:numPr>
              <w:rPr>
                <w:rFonts w:cs="Calibri"/>
              </w:rPr>
            </w:pPr>
            <w:r>
              <w:rPr>
                <w:rFonts w:ascii="Arial Narrow" w:eastAsia="Arial Narrow" w:hAnsi="Arial Narrow" w:cs="Arial Narrow"/>
                <w:sz w:val="24"/>
              </w:rPr>
              <w:t>Chiropractic care</w:t>
            </w:r>
          </w:p>
        </w:tc>
        <w:tc>
          <w:tcPr>
            <w:tcW w:w="4896" w:type="dxa"/>
            <w:tcBorders>
              <w:top w:val="single" w:sz="6" w:space="0" w:color="0064C8"/>
              <w:bottom w:val="single" w:sz="6" w:space="0" w:color="0064C8"/>
            </w:tcBorders>
            <w:tcMar>
              <w:top w:w="0" w:type="dxa"/>
              <w:left w:w="108" w:type="dxa"/>
              <w:bottom w:w="0" w:type="dxa"/>
              <w:right w:w="108" w:type="dxa"/>
            </w:tcMar>
          </w:tcPr>
          <w:p w:rsidR="00257BDB" w:rsidRDefault="00586B3D">
            <w:pPr>
              <w:numPr>
                <w:ilvl w:val="0"/>
                <w:numId w:val="1"/>
              </w:numPr>
              <w:rPr>
                <w:rFonts w:cs="Calibri"/>
              </w:rPr>
            </w:pPr>
            <w:r>
              <w:rPr>
                <w:rFonts w:ascii="Arial Narrow" w:eastAsia="Arial Narrow" w:hAnsi="Arial Narrow" w:cs="Arial Narrow"/>
                <w:sz w:val="24"/>
              </w:rPr>
              <w:t>Coverage provided outside the United States. See http://provider.bcbs.com</w:t>
            </w:r>
          </w:p>
          <w:p w:rsidR="00257BDB" w:rsidRDefault="00586B3D">
            <w:pPr>
              <w:numPr>
                <w:ilvl w:val="0"/>
                <w:numId w:val="1"/>
              </w:numPr>
              <w:rPr>
                <w:rFonts w:cs="Calibri"/>
              </w:rPr>
            </w:pPr>
            <w:r>
              <w:rPr>
                <w:rFonts w:ascii="Arial Narrow" w:eastAsia="Arial Narrow" w:hAnsi="Arial Narrow" w:cs="Arial Narrow"/>
                <w:sz w:val="24"/>
              </w:rPr>
              <w:t>Hearing Aids</w:t>
            </w:r>
          </w:p>
          <w:p w:rsidR="00257BDB" w:rsidRDefault="00586B3D">
            <w:pPr>
              <w:numPr>
                <w:ilvl w:val="0"/>
                <w:numId w:val="1"/>
              </w:numPr>
              <w:rPr>
                <w:rFonts w:cs="Calibri"/>
              </w:rPr>
            </w:pPr>
            <w:r>
              <w:rPr>
                <w:rFonts w:ascii="Arial Narrow" w:eastAsia="Arial Narrow" w:hAnsi="Arial Narrow" w:cs="Arial Narrow"/>
                <w:sz w:val="24"/>
              </w:rPr>
              <w:t xml:space="preserve">If you are also covered by an account-type plan such as an integrated health flexible spending arrangement (FSA), health reimbursement arrangement (HRA), and/or a health savings account (HSA), then you may have access to additional funds to help cover certain out-of-pocket expenses – like the </w:t>
            </w:r>
            <w:r>
              <w:rPr>
                <w:rFonts w:ascii="Arial Narrow" w:eastAsia="Arial Narrow" w:hAnsi="Arial Narrow" w:cs="Arial Narrow"/>
                <w:sz w:val="24"/>
                <w:u w:val="single"/>
              </w:rPr>
              <w:t>deductible</w:t>
            </w:r>
            <w:r>
              <w:rPr>
                <w:rFonts w:ascii="Arial Narrow" w:eastAsia="Arial Narrow" w:hAnsi="Arial Narrow" w:cs="Arial Narrow"/>
                <w:sz w:val="24"/>
              </w:rPr>
              <w:t xml:space="preserve">, </w:t>
            </w:r>
            <w:r>
              <w:rPr>
                <w:rFonts w:ascii="Arial Narrow" w:eastAsia="Arial Narrow" w:hAnsi="Arial Narrow" w:cs="Arial Narrow"/>
                <w:sz w:val="24"/>
                <w:u w:val="single"/>
              </w:rPr>
              <w:t>copayments</w:t>
            </w:r>
            <w:r>
              <w:rPr>
                <w:rFonts w:ascii="Arial Narrow" w:eastAsia="Arial Narrow" w:hAnsi="Arial Narrow" w:cs="Arial Narrow"/>
                <w:sz w:val="24"/>
              </w:rPr>
              <w:t xml:space="preserve">, or </w:t>
            </w:r>
            <w:r>
              <w:rPr>
                <w:rFonts w:ascii="Arial Narrow" w:eastAsia="Arial Narrow" w:hAnsi="Arial Narrow" w:cs="Arial Narrow"/>
                <w:sz w:val="24"/>
                <w:u w:val="single"/>
              </w:rPr>
              <w:t>coinsurance</w:t>
            </w:r>
            <w:r>
              <w:rPr>
                <w:rFonts w:ascii="Arial Narrow" w:eastAsia="Arial Narrow" w:hAnsi="Arial Narrow" w:cs="Arial Narrow"/>
                <w:sz w:val="24"/>
              </w:rPr>
              <w:t>, or benefits not otherwise covered.</w:t>
            </w:r>
          </w:p>
        </w:tc>
        <w:tc>
          <w:tcPr>
            <w:tcW w:w="5520" w:type="dxa"/>
            <w:tcBorders>
              <w:top w:val="single" w:sz="6" w:space="0" w:color="0064C8"/>
              <w:bottom w:val="single" w:sz="6" w:space="0" w:color="0064C8"/>
              <w:right w:val="single" w:sz="6" w:space="0" w:color="0064C8"/>
            </w:tcBorders>
            <w:tcMar>
              <w:top w:w="0" w:type="dxa"/>
              <w:left w:w="108" w:type="dxa"/>
              <w:bottom w:w="0" w:type="dxa"/>
              <w:right w:w="108" w:type="dxa"/>
            </w:tcMar>
          </w:tcPr>
          <w:p w:rsidR="00257BDB" w:rsidRDefault="00586B3D">
            <w:pPr>
              <w:numPr>
                <w:ilvl w:val="0"/>
                <w:numId w:val="1"/>
              </w:numPr>
              <w:rPr>
                <w:rFonts w:cs="Calibri"/>
              </w:rPr>
            </w:pPr>
            <w:r>
              <w:rPr>
                <w:rFonts w:ascii="Arial Narrow" w:eastAsia="Arial Narrow" w:hAnsi="Arial Narrow" w:cs="Arial Narrow"/>
                <w:sz w:val="24"/>
              </w:rPr>
              <w:t>Non-Emergency care when travelling outside the U.S.</w:t>
            </w:r>
          </w:p>
          <w:p w:rsidR="00257BDB" w:rsidRDefault="00586B3D">
            <w:pPr>
              <w:numPr>
                <w:ilvl w:val="0"/>
                <w:numId w:val="1"/>
              </w:numPr>
              <w:rPr>
                <w:rFonts w:cs="Calibri"/>
              </w:rPr>
            </w:pPr>
            <w:r>
              <w:rPr>
                <w:rFonts w:ascii="Arial Narrow" w:eastAsia="Arial Narrow" w:hAnsi="Arial Narrow" w:cs="Arial Narrow"/>
                <w:sz w:val="24"/>
              </w:rPr>
              <w:t>Private-duty nursing</w:t>
            </w:r>
          </w:p>
        </w:tc>
      </w:tr>
    </w:tbl>
    <w:p w:rsidR="00257BDB" w:rsidRDefault="00586B3D">
      <w:pPr>
        <w:rPr>
          <w:rFonts w:cs="Calibri"/>
        </w:rPr>
      </w:pPr>
      <w:r>
        <w:br w:type="page"/>
      </w:r>
    </w:p>
    <w:p w:rsidR="00257BDB" w:rsidRDefault="00586B3D">
      <w:pPr>
        <w:rPr>
          <w:rFonts w:cs="Calibri"/>
        </w:rPr>
      </w:pPr>
      <w:r>
        <w:rPr>
          <w:rFonts w:ascii="Arial Narrow" w:eastAsia="Arial Narrow" w:hAnsi="Arial Narrow" w:cs="Arial Narrow"/>
          <w:b/>
          <w:color w:val="0775A8"/>
          <w:sz w:val="24"/>
        </w:rPr>
        <w:t>Your Rights to Continue</w:t>
      </w:r>
      <w:r>
        <w:rPr>
          <w:rFonts w:ascii="Arial Narrow" w:eastAsia="Arial Narrow" w:hAnsi="Arial Narrow" w:cs="Arial Narrow"/>
          <w:b/>
          <w:color w:val="0080BE"/>
          <w:sz w:val="24"/>
        </w:rPr>
        <w:t xml:space="preserve"> </w:t>
      </w:r>
      <w:r>
        <w:rPr>
          <w:rFonts w:ascii="Arial Narrow" w:eastAsia="Arial Narrow" w:hAnsi="Arial Narrow" w:cs="Arial Narrow"/>
          <w:b/>
          <w:color w:val="0775A8"/>
          <w:sz w:val="24"/>
        </w:rPr>
        <w:t>Coverage:</w:t>
      </w:r>
      <w:r>
        <w:rPr>
          <w:rFonts w:ascii="Arial Narrow" w:eastAsia="Arial Narrow" w:hAnsi="Arial Narrow" w:cs="Arial Narrow"/>
          <w:b/>
          <w:color w:val="0080BE"/>
          <w:sz w:val="24"/>
        </w:rPr>
        <w:t xml:space="preserve"> </w:t>
      </w:r>
      <w:r>
        <w:rPr>
          <w:rFonts w:ascii="Arial Narrow" w:eastAsia="Arial Narrow" w:hAnsi="Arial Narrow" w:cs="Arial Narrow"/>
          <w:sz w:val="24"/>
        </w:rPr>
        <w:t xml:space="preserve">There are agencies that can help if you want to continue your coverage after it ends. The contact information for those agencies is: Department of Labor’s Employee Benefits Security Administration at 1-866-444-3272 or </w:t>
      </w:r>
      <w:hyperlink r:id="rId14">
        <w:r>
          <w:rPr>
            <w:rFonts w:ascii="Arial Narrow" w:eastAsia="Arial Narrow" w:hAnsi="Arial Narrow" w:cs="Arial Narrow"/>
            <w:color w:val="0000FF"/>
            <w:sz w:val="24"/>
            <w:u w:val="single"/>
          </w:rPr>
          <w:t>www.dol.gov/ebsa/healthreform</w:t>
        </w:r>
      </w:hyperlink>
      <w:r>
        <w:rPr>
          <w:rFonts w:ascii="Arial Narrow" w:eastAsia="Arial Narrow" w:hAnsi="Arial Narrow" w:cs="Arial Narrow"/>
          <w:sz w:val="24"/>
        </w:rPr>
        <w:t>, or the Department of Health and Human Services, Center for Consumer Information and Human Services, Center for Consumer Information and Insurance Oversight, at 1-877-267-2323 x61565 or</w:t>
      </w:r>
      <w:r>
        <w:rPr>
          <w:rFonts w:ascii="Arial Narrow" w:eastAsia="Arial Narrow" w:hAnsi="Arial Narrow" w:cs="Arial Narrow"/>
          <w:b/>
          <w:color w:val="0775A8"/>
          <w:sz w:val="24"/>
        </w:rPr>
        <w:t xml:space="preserve"> </w:t>
      </w:r>
      <w:hyperlink r:id="rId15">
        <w:r>
          <w:rPr>
            <w:rFonts w:ascii="Arial Narrow" w:eastAsia="Arial Narrow" w:hAnsi="Arial Narrow" w:cs="Arial Narrow"/>
            <w:color w:val="0000FF"/>
            <w:sz w:val="24"/>
            <w:u w:val="single"/>
          </w:rPr>
          <w:t>www.cciio.cms.gov</w:t>
        </w:r>
      </w:hyperlink>
      <w:r>
        <w:rPr>
          <w:rFonts w:ascii="Arial Narrow" w:eastAsia="Arial Narrow" w:hAnsi="Arial Narrow" w:cs="Arial Narrow"/>
          <w:color w:val="000000"/>
          <w:sz w:val="24"/>
        </w:rPr>
        <w:t xml:space="preserve"> or by calling</w:t>
      </w:r>
      <w:r>
        <w:rPr>
          <w:rFonts w:ascii="Arial Narrow" w:eastAsia="Arial Narrow" w:hAnsi="Arial Narrow" w:cs="Arial Narrow"/>
          <w:color w:val="0775A8"/>
          <w:sz w:val="24"/>
        </w:rPr>
        <w:t xml:space="preserve"> </w:t>
      </w:r>
      <w:r>
        <w:rPr>
          <w:rFonts w:ascii="Arial Narrow" w:eastAsia="Arial Narrow" w:hAnsi="Arial Narrow" w:cs="Arial Narrow"/>
          <w:sz w:val="24"/>
        </w:rPr>
        <w:t xml:space="preserve">1-877-752-1233. </w:t>
      </w:r>
      <w:r>
        <w:rPr>
          <w:rFonts w:ascii="Arial Narrow" w:eastAsia="Arial Narrow" w:hAnsi="Arial Narrow" w:cs="Arial Narrow"/>
          <w:color w:val="000000"/>
          <w:sz w:val="24"/>
        </w:rPr>
        <w:t xml:space="preserve">Other coverage options may be available to you too, including buying individual insurance coverage through the Health Insurance </w:t>
      </w:r>
      <w:r>
        <w:rPr>
          <w:rFonts w:ascii="Arial Narrow" w:eastAsia="Arial Narrow" w:hAnsi="Arial Narrow" w:cs="Arial Narrow"/>
          <w:sz w:val="24"/>
          <w:u w:val="single"/>
        </w:rPr>
        <w:t>Marketplace</w:t>
      </w:r>
      <w:r>
        <w:rPr>
          <w:rFonts w:ascii="Arial Narrow" w:eastAsia="Arial Narrow" w:hAnsi="Arial Narrow" w:cs="Arial Narrow"/>
          <w:color w:val="000000"/>
          <w:sz w:val="24"/>
        </w:rPr>
        <w:t xml:space="preserve">. For more information about the </w:t>
      </w:r>
      <w:r>
        <w:rPr>
          <w:rFonts w:ascii="Arial Narrow" w:eastAsia="Arial Narrow" w:hAnsi="Arial Narrow" w:cs="Arial Narrow"/>
          <w:sz w:val="24"/>
          <w:u w:val="single"/>
        </w:rPr>
        <w:t>Marketplace</w:t>
      </w:r>
      <w:r>
        <w:rPr>
          <w:rFonts w:ascii="Arial Narrow" w:eastAsia="Arial Narrow" w:hAnsi="Arial Narrow" w:cs="Arial Narrow"/>
          <w:color w:val="000000"/>
          <w:sz w:val="24"/>
        </w:rPr>
        <w:t xml:space="preserve">, visit </w:t>
      </w:r>
      <w:hyperlink r:id="rId16">
        <w:r>
          <w:rPr>
            <w:rFonts w:ascii="Arial Narrow" w:eastAsia="Arial Narrow" w:hAnsi="Arial Narrow" w:cs="Arial Narrow"/>
            <w:color w:val="0000FF"/>
            <w:sz w:val="24"/>
            <w:u w:val="single"/>
          </w:rPr>
          <w:t>www.HealthCare.gov</w:t>
        </w:r>
      </w:hyperlink>
      <w:r>
        <w:rPr>
          <w:rFonts w:ascii="Arial Narrow" w:eastAsia="Arial Narrow" w:hAnsi="Arial Narrow" w:cs="Arial Narrow"/>
          <w:color w:val="000000"/>
          <w:sz w:val="24"/>
        </w:rPr>
        <w:t xml:space="preserve"> or call 1-800-318-2596. </w:t>
      </w:r>
    </w:p>
    <w:p w:rsidR="00257BDB" w:rsidRDefault="00257BDB">
      <w:pPr>
        <w:rPr>
          <w:rFonts w:ascii="Arial Narrow" w:eastAsia="Arial Narrow" w:hAnsi="Arial Narrow" w:cs="Arial Narrow"/>
          <w:b/>
          <w:color w:val="0080BE"/>
          <w:sz w:val="24"/>
        </w:rPr>
      </w:pPr>
    </w:p>
    <w:p w:rsidR="00257BDB" w:rsidRDefault="00586B3D">
      <w:pPr>
        <w:rPr>
          <w:rFonts w:cs="Calibri"/>
        </w:rPr>
      </w:pPr>
      <w:r>
        <w:rPr>
          <w:rFonts w:ascii="Arial Narrow" w:eastAsia="Arial Narrow" w:hAnsi="Arial Narrow" w:cs="Arial Narrow"/>
          <w:b/>
          <w:color w:val="0080BE"/>
          <w:sz w:val="24"/>
        </w:rPr>
        <w:t xml:space="preserve">Your Grievance and Appeals Rights: </w:t>
      </w:r>
      <w:r>
        <w:rPr>
          <w:rFonts w:ascii="Arial Narrow" w:eastAsia="Arial Narrow" w:hAnsi="Arial Narrow" w:cs="Arial Narrow"/>
          <w:color w:val="000000"/>
          <w:sz w:val="24"/>
        </w:rPr>
        <w:t xml:space="preserve">There are agencies that can help if you have a complaint against your </w:t>
      </w:r>
      <w:r>
        <w:rPr>
          <w:rFonts w:ascii="Arial Narrow" w:eastAsia="Arial Narrow" w:hAnsi="Arial Narrow" w:cs="Arial Narrow"/>
          <w:color w:val="000000"/>
          <w:sz w:val="24"/>
          <w:u w:val="single"/>
        </w:rPr>
        <w:t>plan</w:t>
      </w:r>
      <w:r>
        <w:rPr>
          <w:rFonts w:ascii="Arial Narrow" w:eastAsia="Arial Narrow" w:hAnsi="Arial Narrow" w:cs="Arial Narrow"/>
          <w:color w:val="000000"/>
          <w:sz w:val="24"/>
        </w:rPr>
        <w:t xml:space="preserve"> for a denial of a </w:t>
      </w:r>
      <w:r>
        <w:rPr>
          <w:rFonts w:ascii="Arial Narrow" w:eastAsia="Arial Narrow" w:hAnsi="Arial Narrow" w:cs="Arial Narrow"/>
          <w:color w:val="000000"/>
          <w:sz w:val="24"/>
          <w:u w:val="single"/>
        </w:rPr>
        <w:t>claim</w:t>
      </w:r>
      <w:r>
        <w:rPr>
          <w:rFonts w:ascii="Arial Narrow" w:eastAsia="Arial Narrow" w:hAnsi="Arial Narrow" w:cs="Arial Narrow"/>
          <w:color w:val="000000"/>
          <w:sz w:val="24"/>
        </w:rPr>
        <w:t xml:space="preserve">. This complaint is called a </w:t>
      </w:r>
      <w:r>
        <w:rPr>
          <w:rFonts w:ascii="Arial Narrow" w:eastAsia="Arial Narrow" w:hAnsi="Arial Narrow" w:cs="Arial Narrow"/>
          <w:color w:val="000000"/>
          <w:sz w:val="24"/>
          <w:u w:val="single"/>
        </w:rPr>
        <w:t>grievance</w:t>
      </w:r>
      <w:r>
        <w:rPr>
          <w:rFonts w:ascii="Arial Narrow" w:eastAsia="Arial Narrow" w:hAnsi="Arial Narrow" w:cs="Arial Narrow"/>
          <w:color w:val="000000"/>
          <w:sz w:val="24"/>
        </w:rPr>
        <w:t xml:space="preserve"> or </w:t>
      </w:r>
      <w:r>
        <w:rPr>
          <w:rFonts w:ascii="Arial Narrow" w:eastAsia="Arial Narrow" w:hAnsi="Arial Narrow" w:cs="Arial Narrow"/>
          <w:color w:val="000000"/>
          <w:sz w:val="24"/>
          <w:u w:val="single"/>
        </w:rPr>
        <w:t>appeal</w:t>
      </w:r>
      <w:r>
        <w:rPr>
          <w:rFonts w:ascii="Arial Narrow" w:eastAsia="Arial Narrow" w:hAnsi="Arial Narrow" w:cs="Arial Narrow"/>
          <w:color w:val="000000"/>
          <w:sz w:val="24"/>
        </w:rPr>
        <w:t xml:space="preserve">. For more information about your rights, look at the explanation of benefits you will receive for that medical </w:t>
      </w:r>
      <w:r>
        <w:rPr>
          <w:rFonts w:ascii="Arial Narrow" w:eastAsia="Arial Narrow" w:hAnsi="Arial Narrow" w:cs="Arial Narrow"/>
          <w:color w:val="000000"/>
          <w:sz w:val="24"/>
          <w:u w:val="single"/>
        </w:rPr>
        <w:t>claim</w:t>
      </w:r>
      <w:r>
        <w:rPr>
          <w:rFonts w:ascii="Arial Narrow" w:eastAsia="Arial Narrow" w:hAnsi="Arial Narrow" w:cs="Arial Narrow"/>
          <w:color w:val="000000"/>
          <w:sz w:val="24"/>
        </w:rPr>
        <w:t xml:space="preserve">. Your </w:t>
      </w:r>
      <w:r>
        <w:rPr>
          <w:rFonts w:ascii="Arial Narrow" w:eastAsia="Arial Narrow" w:hAnsi="Arial Narrow" w:cs="Arial Narrow"/>
          <w:color w:val="000000"/>
          <w:sz w:val="24"/>
          <w:u w:val="single"/>
        </w:rPr>
        <w:t>plan</w:t>
      </w:r>
      <w:r>
        <w:rPr>
          <w:rFonts w:ascii="Arial Narrow" w:eastAsia="Arial Narrow" w:hAnsi="Arial Narrow" w:cs="Arial Narrow"/>
          <w:color w:val="000000"/>
          <w:sz w:val="24"/>
        </w:rPr>
        <w:t xml:space="preserve"> documents also provide complete information to submit a </w:t>
      </w:r>
      <w:r>
        <w:rPr>
          <w:rFonts w:ascii="Arial Narrow" w:eastAsia="Arial Narrow" w:hAnsi="Arial Narrow" w:cs="Arial Narrow"/>
          <w:color w:val="000000"/>
          <w:sz w:val="24"/>
          <w:u w:val="single"/>
        </w:rPr>
        <w:t>claim</w:t>
      </w:r>
      <w:r>
        <w:rPr>
          <w:rFonts w:ascii="Arial Narrow" w:eastAsia="Arial Narrow" w:hAnsi="Arial Narrow" w:cs="Arial Narrow"/>
          <w:color w:val="000000"/>
          <w:sz w:val="24"/>
        </w:rPr>
        <w:t xml:space="preserve">, </w:t>
      </w:r>
      <w:r>
        <w:rPr>
          <w:rFonts w:ascii="Arial Narrow" w:eastAsia="Arial Narrow" w:hAnsi="Arial Narrow" w:cs="Arial Narrow"/>
          <w:color w:val="000000"/>
          <w:sz w:val="24"/>
          <w:u w:val="single"/>
        </w:rPr>
        <w:t>appeal</w:t>
      </w:r>
      <w:r>
        <w:rPr>
          <w:rFonts w:ascii="Arial Narrow" w:eastAsia="Arial Narrow" w:hAnsi="Arial Narrow" w:cs="Arial Narrow"/>
          <w:color w:val="000000"/>
          <w:sz w:val="24"/>
        </w:rPr>
        <w:t xml:space="preserve">, or a </w:t>
      </w:r>
      <w:r>
        <w:rPr>
          <w:rFonts w:ascii="Arial Narrow" w:eastAsia="Arial Narrow" w:hAnsi="Arial Narrow" w:cs="Arial Narrow"/>
          <w:color w:val="000000"/>
          <w:sz w:val="24"/>
          <w:u w:val="single"/>
        </w:rPr>
        <w:t>grievance</w:t>
      </w:r>
      <w:r>
        <w:rPr>
          <w:rFonts w:ascii="Arial Narrow" w:eastAsia="Arial Narrow" w:hAnsi="Arial Narrow" w:cs="Arial Narrow"/>
          <w:color w:val="000000"/>
          <w:sz w:val="24"/>
        </w:rPr>
        <w:t xml:space="preserve"> for any reason to your </w:t>
      </w:r>
      <w:r>
        <w:rPr>
          <w:rFonts w:ascii="Arial Narrow" w:eastAsia="Arial Narrow" w:hAnsi="Arial Narrow" w:cs="Arial Narrow"/>
          <w:color w:val="000000"/>
          <w:sz w:val="24"/>
          <w:u w:val="single"/>
        </w:rPr>
        <w:t>plan</w:t>
      </w:r>
      <w:r>
        <w:rPr>
          <w:rFonts w:ascii="Arial Narrow" w:eastAsia="Arial Narrow" w:hAnsi="Arial Narrow" w:cs="Arial Narrow"/>
          <w:color w:val="000000"/>
          <w:sz w:val="24"/>
        </w:rPr>
        <w:t>. For more information about your rights, this notice, or assistance, contact Blue Cross</w:t>
      </w:r>
      <w:r>
        <w:rPr>
          <w:rFonts w:ascii="Arial Narrow" w:eastAsia="Arial Narrow" w:hAnsi="Arial Narrow" w:cs="Arial Narrow"/>
          <w:color w:val="000000"/>
          <w:sz w:val="24"/>
          <w:vertAlign w:val="superscript"/>
        </w:rPr>
        <w:t xml:space="preserve">® </w:t>
      </w:r>
      <w:r>
        <w:rPr>
          <w:rFonts w:ascii="Arial Narrow" w:eastAsia="Arial Narrow" w:hAnsi="Arial Narrow" w:cs="Arial Narrow"/>
          <w:color w:val="000000"/>
          <w:sz w:val="24"/>
        </w:rPr>
        <w:t>and Blue Shield</w:t>
      </w:r>
      <w:r>
        <w:rPr>
          <w:rFonts w:ascii="Arial Narrow" w:eastAsia="Arial Narrow" w:hAnsi="Arial Narrow" w:cs="Arial Narrow"/>
          <w:color w:val="000000"/>
          <w:sz w:val="24"/>
          <w:vertAlign w:val="superscript"/>
        </w:rPr>
        <w:t xml:space="preserve">® </w:t>
      </w:r>
      <w:r>
        <w:rPr>
          <w:rFonts w:ascii="Arial Narrow" w:eastAsia="Arial Narrow" w:hAnsi="Arial Narrow" w:cs="Arial Narrow"/>
          <w:color w:val="000000"/>
          <w:sz w:val="24"/>
        </w:rPr>
        <w:t>of Michigan by calling 1-877-752-1233.</w:t>
      </w:r>
    </w:p>
    <w:p w:rsidR="00257BDB" w:rsidRDefault="00586B3D">
      <w:pPr>
        <w:rPr>
          <w:rFonts w:cs="Calibri"/>
        </w:rPr>
      </w:pPr>
      <w:r>
        <w:rPr>
          <w:rFonts w:ascii="Arial Narrow" w:eastAsia="Arial Narrow" w:hAnsi="Arial Narrow" w:cs="Arial Narrow"/>
          <w:color w:val="000000"/>
          <w:sz w:val="24"/>
        </w:rPr>
        <w:t xml:space="preserve">  </w:t>
      </w:r>
    </w:p>
    <w:p w:rsidR="00257BDB" w:rsidRDefault="00257BDB">
      <w:pPr>
        <w:rPr>
          <w:rFonts w:ascii="Arial Narrow" w:eastAsia="Arial Narrow" w:hAnsi="Arial Narrow" w:cs="Arial Narrow"/>
          <w:color w:val="000000"/>
          <w:sz w:val="24"/>
        </w:rPr>
      </w:pPr>
    </w:p>
    <w:p w:rsidR="00257BDB" w:rsidRDefault="00586B3D">
      <w:pPr>
        <w:rPr>
          <w:rFonts w:cs="Calibri"/>
        </w:rPr>
      </w:pPr>
      <w:r>
        <w:rPr>
          <w:rFonts w:ascii="Arial Narrow" w:eastAsia="Arial Narrow" w:hAnsi="Arial Narrow" w:cs="Arial Narrow"/>
          <w:sz w:val="24"/>
        </w:rPr>
        <w:t xml:space="preserve">Additionally, a consumer assistance program can help you file your appeal. Contact the Michigan Health Insurance Consumer Assistance Program (HICAP) Department of Insurance and Financial Services, P. O. Box 30220, Lansing, MI 48909-7720 or </w:t>
      </w:r>
      <w:hyperlink r:id="rId17">
        <w:r>
          <w:rPr>
            <w:rFonts w:ascii="Arial Narrow" w:eastAsia="Arial Narrow" w:hAnsi="Arial Narrow" w:cs="Arial Narrow"/>
            <w:color w:val="0000FF"/>
            <w:sz w:val="24"/>
            <w:u w:val="single"/>
          </w:rPr>
          <w:t>http://www.michigan.gov/difs</w:t>
        </w:r>
      </w:hyperlink>
      <w:r>
        <w:rPr>
          <w:rFonts w:ascii="Arial Narrow" w:eastAsia="Arial Narrow" w:hAnsi="Arial Narrow" w:cs="Arial Narrow"/>
          <w:sz w:val="24"/>
        </w:rPr>
        <w:t xml:space="preserve"> or </w:t>
      </w:r>
      <w:hyperlink r:id="rId18">
        <w:r>
          <w:rPr>
            <w:rFonts w:ascii="Arial Narrow" w:eastAsia="Arial Narrow" w:hAnsi="Arial Narrow" w:cs="Arial Narrow"/>
            <w:color w:val="0000FF"/>
            <w:sz w:val="24"/>
            <w:u w:val="single"/>
          </w:rPr>
          <w:t>difs-HICAP@michigan.gov</w:t>
        </w:r>
      </w:hyperlink>
    </w:p>
    <w:p w:rsidR="00257BDB" w:rsidRDefault="00586B3D">
      <w:pPr>
        <w:keepNext/>
        <w:spacing w:before="160" w:after="80"/>
        <w:rPr>
          <w:rFonts w:cs="Calibri"/>
        </w:rPr>
      </w:pPr>
      <w:r>
        <w:rPr>
          <w:rFonts w:ascii="Arial Narrow" w:eastAsia="Arial Narrow" w:hAnsi="Arial Narrow" w:cs="Arial Narrow"/>
          <w:b/>
          <w:color w:val="0775A8"/>
          <w:sz w:val="24"/>
        </w:rPr>
        <w:t>Does this plan provide Minimum Essential Coverage?</w:t>
      </w:r>
      <w:r>
        <w:rPr>
          <w:rFonts w:ascii="Arial Narrow" w:eastAsia="Arial Narrow" w:hAnsi="Arial Narrow" w:cs="Arial Narrow"/>
          <w:b/>
          <w:color w:val="0080BE"/>
          <w:sz w:val="28"/>
        </w:rPr>
        <w:t xml:space="preserve"> </w:t>
      </w:r>
      <w:r>
        <w:rPr>
          <w:rFonts w:ascii="Arial Narrow" w:eastAsia="Arial Narrow" w:hAnsi="Arial Narrow" w:cs="Arial Narrow"/>
          <w:b/>
          <w:sz w:val="24"/>
        </w:rPr>
        <w:t>Yes.</w:t>
      </w:r>
    </w:p>
    <w:p w:rsidR="00257BDB" w:rsidRDefault="00586B3D">
      <w:pPr>
        <w:rPr>
          <w:rFonts w:cs="Calibri"/>
        </w:rPr>
      </w:pPr>
      <w:r>
        <w:rPr>
          <w:rFonts w:ascii="Arial Narrow" w:eastAsia="Arial Narrow" w:hAnsi="Arial Narrow" w:cs="Arial Narrow"/>
          <w:color w:val="000000"/>
          <w:sz w:val="24"/>
        </w:rPr>
        <w:t xml:space="preserve">If you don’t have </w:t>
      </w:r>
      <w:r>
        <w:rPr>
          <w:rFonts w:ascii="Arial Narrow" w:eastAsia="Arial Narrow" w:hAnsi="Arial Narrow" w:cs="Arial Narrow"/>
          <w:color w:val="000000"/>
          <w:sz w:val="24"/>
          <w:u w:val="single"/>
        </w:rPr>
        <w:t>Minimum Essential Coverage</w:t>
      </w:r>
      <w:r>
        <w:rPr>
          <w:rFonts w:ascii="Arial Narrow" w:eastAsia="Arial Narrow" w:hAnsi="Arial Narrow" w:cs="Arial Narrow"/>
          <w:color w:val="000000"/>
          <w:sz w:val="24"/>
        </w:rPr>
        <w:t xml:space="preserve"> for a month, you’ll have to make a payment when you file your tax return unless you qualify for an exemption from the requirement that you have health coverage for that month.</w:t>
      </w:r>
    </w:p>
    <w:p w:rsidR="00257BDB" w:rsidRDefault="00586B3D">
      <w:pPr>
        <w:keepNext/>
        <w:spacing w:before="160" w:after="80"/>
        <w:rPr>
          <w:rFonts w:cs="Calibri"/>
        </w:rPr>
      </w:pPr>
      <w:r>
        <w:rPr>
          <w:rFonts w:ascii="Arial Narrow" w:eastAsia="Arial Narrow" w:hAnsi="Arial Narrow" w:cs="Arial Narrow"/>
          <w:b/>
          <w:color w:val="0775A8"/>
          <w:sz w:val="24"/>
        </w:rPr>
        <w:t>Does this plan meet Minimum Value Standards?</w:t>
      </w:r>
      <w:r>
        <w:rPr>
          <w:rFonts w:ascii="Arial Narrow" w:eastAsia="Arial Narrow" w:hAnsi="Arial Narrow" w:cs="Arial Narrow"/>
          <w:b/>
          <w:color w:val="0080BE"/>
          <w:sz w:val="28"/>
        </w:rPr>
        <w:t xml:space="preserve"> </w:t>
      </w:r>
      <w:r>
        <w:rPr>
          <w:rFonts w:ascii="Arial Narrow" w:eastAsia="Arial Narrow" w:hAnsi="Arial Narrow" w:cs="Arial Narrow"/>
          <w:b/>
          <w:sz w:val="24"/>
        </w:rPr>
        <w:t>Yes.</w:t>
      </w:r>
    </w:p>
    <w:p w:rsidR="00257BDB" w:rsidRDefault="00586B3D">
      <w:pPr>
        <w:rPr>
          <w:rFonts w:cs="Calibri"/>
        </w:rPr>
      </w:pPr>
      <w:r>
        <w:rPr>
          <w:rFonts w:ascii="Arial Narrow" w:eastAsia="Arial Narrow" w:hAnsi="Arial Narrow" w:cs="Arial Narrow"/>
          <w:sz w:val="24"/>
        </w:rPr>
        <w:t xml:space="preserve">If your </w:t>
      </w:r>
      <w:r>
        <w:rPr>
          <w:rFonts w:ascii="Arial Narrow" w:eastAsia="Arial Narrow" w:hAnsi="Arial Narrow" w:cs="Arial Narrow"/>
          <w:sz w:val="24"/>
          <w:u w:val="single"/>
        </w:rPr>
        <w:t>plan</w:t>
      </w:r>
      <w:r>
        <w:rPr>
          <w:rFonts w:ascii="Arial Narrow" w:eastAsia="Arial Narrow" w:hAnsi="Arial Narrow" w:cs="Arial Narrow"/>
          <w:sz w:val="24"/>
        </w:rPr>
        <w:t xml:space="preserve"> doesn’t meet the </w:t>
      </w:r>
      <w:r>
        <w:rPr>
          <w:rFonts w:ascii="Arial Narrow" w:eastAsia="Arial Narrow" w:hAnsi="Arial Narrow" w:cs="Arial Narrow"/>
          <w:sz w:val="24"/>
          <w:u w:val="single"/>
        </w:rPr>
        <w:t>Minimum Value Standards</w:t>
      </w:r>
      <w:r>
        <w:rPr>
          <w:rFonts w:ascii="Arial Narrow" w:eastAsia="Arial Narrow" w:hAnsi="Arial Narrow" w:cs="Arial Narrow"/>
          <w:sz w:val="24"/>
        </w:rPr>
        <w:t xml:space="preserve">, you may be eligible for a </w:t>
      </w:r>
      <w:r>
        <w:rPr>
          <w:rFonts w:ascii="Arial Narrow" w:eastAsia="Arial Narrow" w:hAnsi="Arial Narrow" w:cs="Arial Narrow"/>
          <w:sz w:val="24"/>
          <w:u w:val="single"/>
        </w:rPr>
        <w:t>premium tax credit</w:t>
      </w:r>
      <w:r>
        <w:rPr>
          <w:rFonts w:ascii="Arial Narrow" w:eastAsia="Arial Narrow" w:hAnsi="Arial Narrow" w:cs="Arial Narrow"/>
          <w:sz w:val="24"/>
        </w:rPr>
        <w:t xml:space="preserve"> to help you pay for a </w:t>
      </w:r>
      <w:r>
        <w:rPr>
          <w:rFonts w:ascii="Arial Narrow" w:eastAsia="Arial Narrow" w:hAnsi="Arial Narrow" w:cs="Arial Narrow"/>
          <w:sz w:val="24"/>
          <w:u w:val="single"/>
        </w:rPr>
        <w:t>plan</w:t>
      </w:r>
      <w:r>
        <w:rPr>
          <w:rFonts w:ascii="Arial Narrow" w:eastAsia="Arial Narrow" w:hAnsi="Arial Narrow" w:cs="Arial Narrow"/>
          <w:sz w:val="24"/>
        </w:rPr>
        <w:t xml:space="preserve"> through the </w:t>
      </w:r>
      <w:r>
        <w:rPr>
          <w:rFonts w:ascii="Arial Narrow" w:eastAsia="Arial Narrow" w:hAnsi="Arial Narrow" w:cs="Arial Narrow"/>
          <w:sz w:val="24"/>
          <w:u w:val="single"/>
        </w:rPr>
        <w:t>Marketplace</w:t>
      </w:r>
      <w:r>
        <w:rPr>
          <w:rFonts w:ascii="Arial Narrow" w:eastAsia="Arial Narrow" w:hAnsi="Arial Narrow" w:cs="Arial Narrow"/>
          <w:sz w:val="24"/>
        </w:rPr>
        <w:t xml:space="preserve">. </w:t>
      </w:r>
    </w:p>
    <w:p w:rsidR="00257BDB" w:rsidRDefault="00586B3D">
      <w:pPr>
        <w:rPr>
          <w:rFonts w:cs="Calibri"/>
        </w:rPr>
      </w:pPr>
      <w:r>
        <w:rPr>
          <w:rFonts w:ascii="Arial Narrow" w:eastAsia="Arial Narrow" w:hAnsi="Arial Narrow" w:cs="Arial Narrow"/>
          <w:sz w:val="24"/>
        </w:rPr>
        <w:t xml:space="preserve">(IMPORTANT: Blue Cross Blue Shield of Michigan is assuming that your coverage provides for all Essential Health Benefit (EHB) categories as defined by the State of Michigan. The minimum value of your plan may be affected if your plan does not cover certain EHB categories, such as prescription drugs, or if your plan provides coverage of specific EHB categories, for example prescription drugs, through another carrier.) </w:t>
      </w:r>
    </w:p>
    <w:p w:rsidR="00257BDB" w:rsidRDefault="00257BDB">
      <w:pPr>
        <w:rPr>
          <w:rFonts w:ascii="Arial Narrow" w:eastAsia="Arial Narrow" w:hAnsi="Arial Narrow" w:cs="Arial Narrow"/>
          <w:sz w:val="24"/>
        </w:rPr>
      </w:pPr>
    </w:p>
    <w:p w:rsidR="00257BDB" w:rsidRDefault="00586B3D">
      <w:pPr>
        <w:rPr>
          <w:rFonts w:cs="Calibri"/>
        </w:rPr>
      </w:pPr>
      <w:r>
        <w:rPr>
          <w:rFonts w:ascii="Arial Narrow" w:eastAsia="Arial Narrow" w:hAnsi="Arial Narrow" w:cs="Arial Narrow"/>
          <w:b/>
          <w:color w:val="0775A8"/>
          <w:sz w:val="24"/>
        </w:rPr>
        <w:t xml:space="preserve">Language Access Services: </w:t>
      </w:r>
      <w:r>
        <w:rPr>
          <w:rFonts w:ascii="Arial Narrow" w:eastAsia="Arial Narrow" w:hAnsi="Arial Narrow" w:cs="Arial Narrow"/>
          <w:b/>
          <w:sz w:val="24"/>
        </w:rPr>
        <w:t>See Addendum</w:t>
      </w:r>
    </w:p>
    <w:p w:rsidR="00257BDB" w:rsidRDefault="00257BDB">
      <w:pPr>
        <w:rPr>
          <w:rFonts w:ascii="Arial Narrow" w:eastAsia="Arial Narrow" w:hAnsi="Arial Narrow" w:cs="Arial Narrow"/>
          <w:b/>
          <w:color w:val="0775A8"/>
          <w:sz w:val="24"/>
        </w:rPr>
      </w:pPr>
    </w:p>
    <w:p w:rsidR="00257BDB" w:rsidRDefault="00586B3D">
      <w:pPr>
        <w:rPr>
          <w:rFonts w:cs="Calibri"/>
        </w:rPr>
      </w:pPr>
      <w:r>
        <w:br w:type="textWrapping" w:clear="all"/>
      </w:r>
      <w:r>
        <w:rPr>
          <w:rFonts w:ascii="Arial Narrow" w:eastAsia="Arial Narrow" w:hAnsi="Arial Narrow" w:cs="Arial Narrow"/>
          <w:b/>
          <w:color w:val="0775A8"/>
          <w:sz w:val="24"/>
        </w:rPr>
        <w:t>––––––––––––––––––––––</w:t>
      </w:r>
      <w:r>
        <w:rPr>
          <w:rFonts w:ascii="Arial Narrow" w:eastAsia="Arial Narrow" w:hAnsi="Arial Narrow" w:cs="Arial Narrow"/>
          <w:i/>
          <w:color w:val="0775A8"/>
          <w:sz w:val="24"/>
        </w:rPr>
        <w:t xml:space="preserve">To see examples of how this plan might cover costs for a sample medical situation, see the next section. </w:t>
      </w:r>
      <w:r>
        <w:rPr>
          <w:rFonts w:ascii="Arial Narrow" w:eastAsia="Arial Narrow" w:hAnsi="Arial Narrow" w:cs="Arial Narrow"/>
          <w:b/>
          <w:i/>
          <w:color w:val="0775A8"/>
          <w:sz w:val="24"/>
        </w:rPr>
        <w:t>–––––––––––</w:t>
      </w:r>
      <w:r>
        <w:rPr>
          <w:rFonts w:ascii="Arial Narrow" w:eastAsia="Arial Narrow" w:hAnsi="Arial Narrow" w:cs="Arial Narrow"/>
          <w:b/>
          <w:color w:val="0775A8"/>
          <w:sz w:val="24"/>
        </w:rPr>
        <w:t>–––––––––––</w:t>
      </w:r>
    </w:p>
    <w:p w:rsidR="00257BDB" w:rsidRDefault="00257BDB">
      <w:pPr>
        <w:ind w:left="360"/>
        <w:rPr>
          <w:rFonts w:ascii="Garamond" w:eastAsia="Garamond" w:hAnsi="Garamond" w:cs="Garamond"/>
          <w:sz w:val="24"/>
        </w:rPr>
      </w:pPr>
    </w:p>
    <w:p w:rsidR="00257BDB" w:rsidRDefault="00257BDB">
      <w:pPr>
        <w:ind w:left="360"/>
        <w:rPr>
          <w:rFonts w:ascii="Garamond" w:eastAsia="Garamond" w:hAnsi="Garamond" w:cs="Garamond"/>
          <w:sz w:val="24"/>
        </w:rPr>
      </w:pPr>
    </w:p>
    <w:p w:rsidR="00257BDB" w:rsidRDefault="00257BDB">
      <w:pPr>
        <w:ind w:left="360"/>
        <w:rPr>
          <w:rFonts w:ascii="Garamond" w:eastAsia="Garamond" w:hAnsi="Garamond" w:cs="Garamond"/>
          <w:sz w:val="24"/>
        </w:rPr>
      </w:pPr>
    </w:p>
    <w:p w:rsidR="00257BDB" w:rsidRDefault="00257BDB">
      <w:pPr>
        <w:ind w:left="360"/>
        <w:rPr>
          <w:rFonts w:ascii="Garamond" w:eastAsia="Garamond" w:hAnsi="Garamond" w:cs="Garamond"/>
          <w:sz w:val="24"/>
        </w:rPr>
      </w:pPr>
    </w:p>
    <w:p w:rsidR="00257BDB" w:rsidRDefault="00257BDB">
      <w:pPr>
        <w:ind w:left="360"/>
        <w:rPr>
          <w:rFonts w:ascii="Garamond" w:eastAsia="Garamond" w:hAnsi="Garamond" w:cs="Garamond"/>
          <w:sz w:val="24"/>
        </w:rPr>
      </w:pPr>
    </w:p>
    <w:p w:rsidR="00257BDB" w:rsidRDefault="00257BDB">
      <w:pPr>
        <w:ind w:left="360"/>
        <w:rPr>
          <w:rFonts w:ascii="Garamond" w:eastAsia="Garamond" w:hAnsi="Garamond" w:cs="Garamond"/>
          <w:sz w:val="24"/>
        </w:rPr>
      </w:pPr>
    </w:p>
    <w:p w:rsidR="00257BDB" w:rsidRDefault="00257BDB">
      <w:pPr>
        <w:ind w:left="360"/>
        <w:rPr>
          <w:rFonts w:ascii="Garamond" w:eastAsia="Garamond" w:hAnsi="Garamond" w:cs="Garamond"/>
          <w:sz w:val="24"/>
        </w:rPr>
      </w:pPr>
    </w:p>
    <w:p w:rsidR="00257BDB" w:rsidRDefault="00257BDB">
      <w:pPr>
        <w:ind w:left="360"/>
        <w:rPr>
          <w:rFonts w:ascii="Garamond" w:eastAsia="Garamond" w:hAnsi="Garamond" w:cs="Garamond"/>
          <w:sz w:val="24"/>
        </w:rPr>
      </w:pPr>
    </w:p>
    <w:p w:rsidR="00257BDB" w:rsidRDefault="00257BDB">
      <w:pPr>
        <w:widowControl w:val="0"/>
        <w:sectPr w:rsidR="00257BDB">
          <w:headerReference w:type="default" r:id="rId19"/>
          <w:footerReference w:type="default" r:id="rId20"/>
          <w:headerReference w:type="first" r:id="rId21"/>
          <w:footerReference w:type="first" r:id="rId22"/>
          <w:pgSz w:w="15840" w:h="12240" w:orient="landscape"/>
          <w:pgMar w:top="120" w:right="360" w:bottom="360" w:left="360" w:header="120" w:footer="360" w:gutter="0"/>
          <w:cols w:space="720"/>
          <w:titlePg/>
          <w:docGrid w:linePitch="360"/>
        </w:sectPr>
      </w:pPr>
    </w:p>
    <w:p w:rsidR="00257BDB" w:rsidRDefault="00586B3D">
      <w:pPr>
        <w:tabs>
          <w:tab w:val="left" w:pos="4320"/>
        </w:tabs>
        <w:rPr>
          <w:rFonts w:cs="Calibri"/>
        </w:rPr>
      </w:pPr>
      <w:r>
        <w:rPr>
          <w:rFonts w:ascii="Arial Narrow" w:eastAsia="Arial Narrow" w:hAnsi="Arial Narrow" w:cs="Arial Narrow"/>
          <w:b/>
          <w:color w:val="0080BE"/>
          <w:sz w:val="24"/>
        </w:rPr>
        <w:lastRenderedPageBreak/>
        <w:t>About these Coverage Examples:</w:t>
      </w:r>
    </w:p>
    <w:tbl>
      <w:tblPr>
        <w:tblW w:w="0" w:type="auto"/>
        <w:tblInd w:w="108" w:type="dxa"/>
        <w:tblLayout w:type="fixed"/>
        <w:tblLook w:val="01E0"/>
      </w:tblPr>
      <w:tblGrid>
        <w:gridCol w:w="1275"/>
        <w:gridCol w:w="13574"/>
      </w:tblGrid>
      <w:tr w:rsidR="00257BDB">
        <w:trPr>
          <w:trHeight w:val="610"/>
        </w:trPr>
        <w:tc>
          <w:tcPr>
            <w:tcW w:w="1275" w:type="dxa"/>
            <w:tcBorders>
              <w:top w:val="single" w:sz="8" w:space="0" w:color="3AC2F4"/>
              <w:left w:val="single" w:sz="8" w:space="0" w:color="3AC2F4"/>
              <w:bottom w:val="single" w:sz="8" w:space="0" w:color="3AC2F4"/>
            </w:tcBorders>
            <w:shd w:val="clear" w:color="auto" w:fill="EFF9FF"/>
            <w:tcMar>
              <w:top w:w="0" w:type="dxa"/>
              <w:left w:w="108" w:type="dxa"/>
              <w:bottom w:w="0" w:type="dxa"/>
              <w:right w:w="108" w:type="dxa"/>
            </w:tcMar>
          </w:tcPr>
          <w:p w:rsidR="00257BDB" w:rsidRDefault="006B01FF">
            <w:pPr>
              <w:tabs>
                <w:tab w:val="left" w:pos="4320"/>
              </w:tabs>
              <w:rPr>
                <w:rFonts w:cs="Calibri"/>
              </w:rPr>
            </w:pPr>
            <w:r>
              <w:pict>
                <v:shape id="image3" o:spid="_x0000_i1027" style="width:51.75pt;height:47.25pt" coordsize="21600,21600" o:spt="100" adj="0,,0" path="" stroked="f">
                  <v:stroke joinstyle="miter"/>
                  <v:imagedata r:id="rId23" o:title="image4"/>
                  <v:formulas/>
                  <v:path o:connecttype="segments"/>
                </v:shape>
              </w:pict>
            </w:r>
          </w:p>
        </w:tc>
        <w:tc>
          <w:tcPr>
            <w:tcW w:w="13574" w:type="dxa"/>
            <w:tcBorders>
              <w:top w:val="single" w:sz="8" w:space="0" w:color="3AC2F4"/>
              <w:bottom w:val="single" w:sz="8" w:space="0" w:color="3AC2F4"/>
              <w:right w:val="single" w:sz="8" w:space="0" w:color="3AC2F4"/>
            </w:tcBorders>
            <w:shd w:val="clear" w:color="auto" w:fill="EFF9FF"/>
            <w:tcMar>
              <w:top w:w="0" w:type="dxa"/>
              <w:left w:w="108" w:type="dxa"/>
              <w:bottom w:w="0" w:type="dxa"/>
              <w:right w:w="108" w:type="dxa"/>
            </w:tcMar>
          </w:tcPr>
          <w:p w:rsidR="00257BDB" w:rsidRDefault="00586B3D">
            <w:pPr>
              <w:rPr>
                <w:rFonts w:cs="Calibri"/>
              </w:rPr>
            </w:pPr>
            <w:r>
              <w:rPr>
                <w:rFonts w:ascii="Arial Narrow" w:eastAsia="Arial Narrow" w:hAnsi="Arial Narrow" w:cs="Arial Narrow"/>
                <w:b/>
                <w:sz w:val="24"/>
              </w:rPr>
              <w:t xml:space="preserve">This is not a cost estimator. </w:t>
            </w:r>
            <w:r>
              <w:rPr>
                <w:rFonts w:ascii="Arial Narrow" w:eastAsia="Arial Narrow" w:hAnsi="Arial Narrow" w:cs="Arial Narrow"/>
                <w:sz w:val="24"/>
              </w:rPr>
              <w:t xml:space="preserve">Treatments shown are just examples of how this </w:t>
            </w:r>
            <w:r>
              <w:rPr>
                <w:rFonts w:ascii="Arial Narrow" w:eastAsia="Arial Narrow" w:hAnsi="Arial Narrow" w:cs="Arial Narrow"/>
                <w:sz w:val="24"/>
                <w:u w:val="single"/>
              </w:rPr>
              <w:t>plan</w:t>
            </w:r>
            <w:r>
              <w:rPr>
                <w:rFonts w:ascii="Arial Narrow" w:eastAsia="Arial Narrow" w:hAnsi="Arial Narrow" w:cs="Arial Narrow"/>
                <w:sz w:val="24"/>
              </w:rPr>
              <w:t xml:space="preserve"> might cover medical care. Your actual costs will be different depending on the actual care you receive, the prices your </w:t>
            </w:r>
            <w:r>
              <w:rPr>
                <w:rFonts w:ascii="Arial Narrow" w:eastAsia="Arial Narrow" w:hAnsi="Arial Narrow" w:cs="Arial Narrow"/>
                <w:sz w:val="24"/>
                <w:u w:val="single"/>
              </w:rPr>
              <w:t>providers</w:t>
            </w:r>
            <w:r>
              <w:rPr>
                <w:rFonts w:ascii="Arial Narrow" w:eastAsia="Arial Narrow" w:hAnsi="Arial Narrow" w:cs="Arial Narrow"/>
                <w:sz w:val="24"/>
              </w:rPr>
              <w:t xml:space="preserve"> charge, and many other factors. Focus on the </w:t>
            </w:r>
            <w:r>
              <w:rPr>
                <w:rFonts w:ascii="Arial Narrow" w:eastAsia="Arial Narrow" w:hAnsi="Arial Narrow" w:cs="Arial Narrow"/>
                <w:sz w:val="24"/>
                <w:u w:val="single"/>
              </w:rPr>
              <w:t>cost sharing</w:t>
            </w:r>
            <w:r>
              <w:rPr>
                <w:rFonts w:ascii="Arial Narrow" w:eastAsia="Arial Narrow" w:hAnsi="Arial Narrow" w:cs="Arial Narrow"/>
                <w:sz w:val="24"/>
              </w:rPr>
              <w:t xml:space="preserve"> amounts (</w:t>
            </w:r>
            <w:r>
              <w:rPr>
                <w:rFonts w:ascii="Arial Narrow" w:eastAsia="Arial Narrow" w:hAnsi="Arial Narrow" w:cs="Arial Narrow"/>
                <w:sz w:val="24"/>
                <w:u w:val="single"/>
              </w:rPr>
              <w:t>deductibles</w:t>
            </w:r>
            <w:r>
              <w:rPr>
                <w:rFonts w:ascii="Arial Narrow" w:eastAsia="Arial Narrow" w:hAnsi="Arial Narrow" w:cs="Arial Narrow"/>
                <w:sz w:val="24"/>
              </w:rPr>
              <w:t xml:space="preserve">, </w:t>
            </w:r>
            <w:r>
              <w:rPr>
                <w:rFonts w:ascii="Arial Narrow" w:eastAsia="Arial Narrow" w:hAnsi="Arial Narrow" w:cs="Arial Narrow"/>
                <w:sz w:val="24"/>
                <w:u w:val="single"/>
              </w:rPr>
              <w:t>copayments</w:t>
            </w:r>
            <w:r>
              <w:rPr>
                <w:rFonts w:ascii="Arial Narrow" w:eastAsia="Arial Narrow" w:hAnsi="Arial Narrow" w:cs="Arial Narrow"/>
                <w:sz w:val="24"/>
              </w:rPr>
              <w:t xml:space="preserve"> and </w:t>
            </w:r>
            <w:r>
              <w:rPr>
                <w:rFonts w:ascii="Arial Narrow" w:eastAsia="Arial Narrow" w:hAnsi="Arial Narrow" w:cs="Arial Narrow"/>
                <w:sz w:val="24"/>
                <w:u w:val="single"/>
              </w:rPr>
              <w:t>coinsurance</w:t>
            </w:r>
            <w:r>
              <w:rPr>
                <w:rFonts w:ascii="Arial Narrow" w:eastAsia="Arial Narrow" w:hAnsi="Arial Narrow" w:cs="Arial Narrow"/>
                <w:sz w:val="24"/>
              </w:rPr>
              <w:t xml:space="preserve">) and </w:t>
            </w:r>
            <w:r>
              <w:rPr>
                <w:rFonts w:ascii="Arial Narrow" w:eastAsia="Arial Narrow" w:hAnsi="Arial Narrow" w:cs="Arial Narrow"/>
                <w:sz w:val="24"/>
                <w:u w:val="single"/>
              </w:rPr>
              <w:t>excluded services</w:t>
            </w:r>
            <w:r>
              <w:rPr>
                <w:rFonts w:ascii="Arial Narrow" w:eastAsia="Arial Narrow" w:hAnsi="Arial Narrow" w:cs="Arial Narrow"/>
                <w:sz w:val="24"/>
              </w:rPr>
              <w:t xml:space="preserve"> under the </w:t>
            </w:r>
            <w:r>
              <w:rPr>
                <w:rFonts w:ascii="Arial Narrow" w:eastAsia="Arial Narrow" w:hAnsi="Arial Narrow" w:cs="Arial Narrow"/>
                <w:sz w:val="24"/>
                <w:u w:val="single"/>
              </w:rPr>
              <w:t>plan</w:t>
            </w:r>
            <w:r>
              <w:rPr>
                <w:rFonts w:ascii="Arial Narrow" w:eastAsia="Arial Narrow" w:hAnsi="Arial Narrow" w:cs="Arial Narrow"/>
                <w:sz w:val="24"/>
              </w:rPr>
              <w:t xml:space="preserve">. Use this information to compare the portion of costs you might pay under different health </w:t>
            </w:r>
            <w:r>
              <w:rPr>
                <w:rFonts w:ascii="Arial Narrow" w:eastAsia="Arial Narrow" w:hAnsi="Arial Narrow" w:cs="Arial Narrow"/>
                <w:sz w:val="24"/>
                <w:u w:val="single"/>
              </w:rPr>
              <w:t>plans</w:t>
            </w:r>
            <w:r>
              <w:rPr>
                <w:rFonts w:ascii="Arial Narrow" w:eastAsia="Arial Narrow" w:hAnsi="Arial Narrow" w:cs="Arial Narrow"/>
                <w:sz w:val="24"/>
              </w:rPr>
              <w:t xml:space="preserve">. </w:t>
            </w:r>
            <w:r>
              <w:rPr>
                <w:rFonts w:ascii="Arial Narrow" w:eastAsia="Arial Narrow" w:hAnsi="Arial Narrow" w:cs="Arial Narrow"/>
                <w:color w:val="000000"/>
                <w:sz w:val="24"/>
              </w:rPr>
              <w:t xml:space="preserve">Please note these coverage examples are based on self-only coverage.   </w:t>
            </w:r>
          </w:p>
        </w:tc>
      </w:tr>
    </w:tbl>
    <w:p w:rsidR="00257BDB" w:rsidRDefault="00586B3D">
      <w:pPr>
        <w:rPr>
          <w:rFonts w:cs="Calibri"/>
        </w:rPr>
      </w:pPr>
      <w:r>
        <w:rPr>
          <w:rFonts w:cs="Calibri"/>
        </w:rPr>
        <w:t xml:space="preserve">  </w:t>
      </w:r>
    </w:p>
    <w:tbl>
      <w:tblPr>
        <w:tblW w:w="0" w:type="auto"/>
        <w:tblLayout w:type="fixed"/>
        <w:tblLook w:val="01E0"/>
      </w:tblPr>
      <w:tblGrid>
        <w:gridCol w:w="4697"/>
        <w:gridCol w:w="270"/>
        <w:gridCol w:w="4860"/>
        <w:gridCol w:w="360"/>
        <w:gridCol w:w="5040"/>
      </w:tblGrid>
      <w:tr w:rsidR="00257BDB">
        <w:trPr>
          <w:trHeight w:val="35"/>
        </w:trPr>
        <w:tc>
          <w:tcPr>
            <w:tcW w:w="4697" w:type="dxa"/>
            <w:tcMar>
              <w:top w:w="0" w:type="dxa"/>
              <w:left w:w="108" w:type="dxa"/>
              <w:bottom w:w="0" w:type="dxa"/>
              <w:right w:w="108" w:type="dxa"/>
            </w:tcMar>
          </w:tcPr>
          <w:p w:rsidR="00257BDB" w:rsidRDefault="00257BDB">
            <w:pPr>
              <w:rPr>
                <w:rFonts w:ascii="Arial" w:eastAsia="Arial" w:hAnsi="Arial" w:cs="Arial"/>
                <w:b/>
                <w:sz w:val="13"/>
              </w:rPr>
            </w:pPr>
          </w:p>
          <w:tbl>
            <w:tblPr>
              <w:tblW w:w="0" w:type="auto"/>
              <w:tblLayout w:type="fixed"/>
              <w:tblLook w:val="01E0"/>
            </w:tblPr>
            <w:tblGrid>
              <w:gridCol w:w="4495"/>
            </w:tblGrid>
            <w:tr w:rsidR="00257BDB">
              <w:trPr>
                <w:trHeight w:val="1151"/>
              </w:trPr>
              <w:tc>
                <w:tcPr>
                  <w:tcW w:w="4495" w:type="dxa"/>
                  <w:tcBorders>
                    <w:top w:val="single" w:sz="4" w:space="0" w:color="56A0CD"/>
                    <w:left w:val="single" w:sz="4" w:space="0" w:color="56A0CD"/>
                    <w:bottom w:val="single" w:sz="4" w:space="0" w:color="56A0CD"/>
                    <w:right w:val="single" w:sz="4" w:space="0" w:color="56A0CD"/>
                  </w:tcBorders>
                  <w:shd w:val="clear" w:color="auto" w:fill="0775A8"/>
                  <w:tcMar>
                    <w:top w:w="0" w:type="dxa"/>
                    <w:left w:w="108" w:type="dxa"/>
                    <w:bottom w:w="0" w:type="dxa"/>
                    <w:right w:w="108" w:type="dxa"/>
                  </w:tcMar>
                  <w:vAlign w:val="center"/>
                </w:tcPr>
                <w:p w:rsidR="00257BDB" w:rsidRDefault="00586B3D">
                  <w:pPr>
                    <w:spacing w:before="40" w:after="40"/>
                    <w:jc w:val="center"/>
                    <w:rPr>
                      <w:rFonts w:cs="Calibri"/>
                      <w:b/>
                      <w:color w:val="FFFFFF"/>
                    </w:rPr>
                  </w:pPr>
                  <w:r>
                    <w:rPr>
                      <w:rFonts w:ascii="Arial Narrow" w:eastAsia="Arial Narrow" w:hAnsi="Arial Narrow" w:cs="Arial Narrow"/>
                      <w:b/>
                      <w:color w:val="FFFFFF"/>
                      <w:sz w:val="28"/>
                    </w:rPr>
                    <w:t>Peg is Having a Baby</w:t>
                  </w:r>
                  <w:r>
                    <w:br w:type="textWrapping" w:clear="all"/>
                  </w:r>
                  <w:r>
                    <w:rPr>
                      <w:rFonts w:ascii="Arial Narrow" w:eastAsia="Arial Narrow" w:hAnsi="Arial Narrow" w:cs="Arial Narrow"/>
                      <w:color w:val="FFFFFF"/>
                      <w:sz w:val="24"/>
                    </w:rPr>
                    <w:t xml:space="preserve">(9 months of in-network pre-natal care </w:t>
                  </w:r>
                  <w:r>
                    <w:br w:type="textWrapping" w:clear="all"/>
                  </w:r>
                  <w:r>
                    <w:rPr>
                      <w:rFonts w:ascii="Arial Narrow" w:eastAsia="Arial Narrow" w:hAnsi="Arial Narrow" w:cs="Arial Narrow"/>
                      <w:color w:val="FFFFFF"/>
                      <w:sz w:val="24"/>
                    </w:rPr>
                    <w:t>and a hospital delivery)</w:t>
                  </w:r>
                </w:p>
              </w:tc>
            </w:tr>
          </w:tbl>
          <w:p w:rsidR="00257BDB" w:rsidRDefault="00257BDB">
            <w:pPr>
              <w:rPr>
                <w:rFonts w:ascii="Arial Narrow" w:eastAsia="Arial Narrow" w:hAnsi="Arial Narrow" w:cs="Arial Narrow"/>
                <w:b/>
                <w:sz w:val="8"/>
              </w:rPr>
            </w:pPr>
          </w:p>
          <w:p w:rsidR="00257BDB" w:rsidRDefault="00257BDB">
            <w:pPr>
              <w:widowControl w:val="0"/>
              <w:rPr>
                <w:vanish/>
              </w:rPr>
            </w:pPr>
          </w:p>
          <w:tbl>
            <w:tblPr>
              <w:tblW w:w="0" w:type="auto"/>
              <w:tblLayout w:type="fixed"/>
              <w:tblLook w:val="01E0"/>
            </w:tblPr>
            <w:tblGrid>
              <w:gridCol w:w="3325"/>
              <w:gridCol w:w="1141"/>
            </w:tblGrid>
            <w:tr w:rsidR="00257BDB">
              <w:tc>
                <w:tcPr>
                  <w:tcW w:w="3325" w:type="dxa"/>
                  <w:tcMar>
                    <w:top w:w="0" w:type="dxa"/>
                    <w:left w:w="108" w:type="dxa"/>
                    <w:bottom w:w="0" w:type="dxa"/>
                    <w:right w:w="108" w:type="dxa"/>
                  </w:tcMar>
                </w:tcPr>
                <w:p w:rsidR="00257BDB" w:rsidRDefault="00586B3D">
                  <w:pPr>
                    <w:pStyle w:val="Header"/>
                    <w:tabs>
                      <w:tab w:val="center" w:pos="4680"/>
                      <w:tab w:val="right" w:pos="9360"/>
                    </w:tabs>
                    <w:ind w:right="-90"/>
                    <w:rPr>
                      <w:rFonts w:cs="Calibri"/>
                    </w:rPr>
                  </w:pPr>
                  <w:r>
                    <w:rPr>
                      <w:rFonts w:ascii="Wingdings" w:eastAsia="Wingdings" w:hAnsi="Wingdings" w:cs="Wingdings"/>
                      <w:color w:val="0775A8"/>
                      <w:sz w:val="24"/>
                    </w:rPr>
                    <w:t></w:t>
                  </w:r>
                  <w:r>
                    <w:rPr>
                      <w:rFonts w:ascii="Arial Narrow" w:eastAsia="Arial Narrow" w:hAnsi="Arial Narrow" w:cs="Arial Narrow"/>
                      <w:color w:val="0775A8"/>
                      <w:sz w:val="24"/>
                    </w:rPr>
                    <w:t xml:space="preserve"> </w:t>
                  </w:r>
                  <w:r>
                    <w:rPr>
                      <w:rFonts w:ascii="Arial Narrow" w:eastAsia="Arial Narrow" w:hAnsi="Arial Narrow" w:cs="Arial Narrow"/>
                      <w:b/>
                      <w:sz w:val="24"/>
                    </w:rPr>
                    <w:t xml:space="preserve">The </w:t>
                  </w:r>
                  <w:r>
                    <w:rPr>
                      <w:rFonts w:ascii="Arial Narrow" w:eastAsia="Arial Narrow" w:hAnsi="Arial Narrow" w:cs="Arial Narrow"/>
                      <w:b/>
                      <w:sz w:val="24"/>
                      <w:u w:val="single"/>
                    </w:rPr>
                    <w:t>plan’s</w:t>
                  </w:r>
                  <w:r>
                    <w:rPr>
                      <w:rFonts w:ascii="Arial Narrow" w:eastAsia="Arial Narrow" w:hAnsi="Arial Narrow" w:cs="Arial Narrow"/>
                      <w:b/>
                      <w:sz w:val="24"/>
                    </w:rPr>
                    <w:t xml:space="preserve"> overall </w:t>
                  </w:r>
                  <w:r>
                    <w:rPr>
                      <w:rFonts w:ascii="Arial Narrow" w:eastAsia="Arial Narrow" w:hAnsi="Arial Narrow" w:cs="Arial Narrow"/>
                      <w:b/>
                      <w:sz w:val="24"/>
                      <w:u w:val="single"/>
                    </w:rPr>
                    <w:t>deductible</w:t>
                  </w:r>
                </w:p>
              </w:tc>
              <w:tc>
                <w:tcPr>
                  <w:tcW w:w="1141" w:type="dxa"/>
                  <w:tcMar>
                    <w:top w:w="0" w:type="dxa"/>
                    <w:left w:w="108" w:type="dxa"/>
                    <w:bottom w:w="0" w:type="dxa"/>
                    <w:right w:w="108" w:type="dxa"/>
                  </w:tcMar>
                </w:tcPr>
                <w:p w:rsidR="00257BDB" w:rsidRDefault="00586B3D">
                  <w:pPr>
                    <w:pStyle w:val="Header"/>
                    <w:tabs>
                      <w:tab w:val="center" w:pos="4680"/>
                      <w:tab w:val="right" w:pos="9360"/>
                    </w:tabs>
                    <w:ind w:right="-90"/>
                    <w:jc w:val="right"/>
                    <w:rPr>
                      <w:rFonts w:cs="Calibri"/>
                    </w:rPr>
                  </w:pPr>
                  <w:r>
                    <w:rPr>
                      <w:rFonts w:ascii="Arial Narrow" w:eastAsia="Arial Narrow" w:hAnsi="Arial Narrow" w:cs="Arial Narrow"/>
                      <w:b/>
                      <w:sz w:val="24"/>
                    </w:rPr>
                    <w:t xml:space="preserve">$250 </w:t>
                  </w:r>
                </w:p>
              </w:tc>
            </w:tr>
            <w:tr w:rsidR="00257BDB">
              <w:tc>
                <w:tcPr>
                  <w:tcW w:w="3325" w:type="dxa"/>
                  <w:tcMar>
                    <w:top w:w="0" w:type="dxa"/>
                    <w:left w:w="108" w:type="dxa"/>
                    <w:bottom w:w="0" w:type="dxa"/>
                    <w:right w:w="108" w:type="dxa"/>
                  </w:tcMar>
                </w:tcPr>
                <w:p w:rsidR="00257BDB" w:rsidRDefault="00586B3D">
                  <w:pPr>
                    <w:pStyle w:val="Header"/>
                    <w:tabs>
                      <w:tab w:val="center" w:pos="4680"/>
                      <w:tab w:val="right" w:pos="9360"/>
                    </w:tabs>
                    <w:ind w:right="-90"/>
                    <w:rPr>
                      <w:rFonts w:cs="Calibri"/>
                    </w:rPr>
                  </w:pPr>
                  <w:r>
                    <w:rPr>
                      <w:rFonts w:ascii="Wingdings" w:eastAsia="Wingdings" w:hAnsi="Wingdings" w:cs="Wingdings"/>
                      <w:color w:val="0775A8"/>
                      <w:sz w:val="24"/>
                    </w:rPr>
                    <w:t></w:t>
                  </w:r>
                  <w:r>
                    <w:rPr>
                      <w:rFonts w:ascii="Arial Narrow" w:eastAsia="Arial Narrow" w:hAnsi="Arial Narrow" w:cs="Arial Narrow"/>
                      <w:color w:val="0775A8"/>
                      <w:sz w:val="24"/>
                    </w:rPr>
                    <w:t xml:space="preserve"> </w:t>
                  </w:r>
                  <w:r>
                    <w:rPr>
                      <w:rFonts w:ascii="Arial Narrow" w:eastAsia="Arial Narrow" w:hAnsi="Arial Narrow" w:cs="Arial Narrow"/>
                      <w:b/>
                      <w:color w:val="000000"/>
                      <w:sz w:val="24"/>
                      <w:u w:val="single"/>
                    </w:rPr>
                    <w:t>Specialist</w:t>
                  </w:r>
                  <w:r>
                    <w:rPr>
                      <w:rFonts w:ascii="Arial Narrow" w:eastAsia="Arial Narrow" w:hAnsi="Arial Narrow" w:cs="Arial Narrow"/>
                      <w:b/>
                      <w:color w:val="000000"/>
                      <w:sz w:val="24"/>
                    </w:rPr>
                    <w:t xml:space="preserve"> </w:t>
                  </w:r>
                  <w:r>
                    <w:rPr>
                      <w:rFonts w:ascii="Arial Narrow" w:eastAsia="Arial Narrow" w:hAnsi="Arial Narrow" w:cs="Arial Narrow"/>
                      <w:b/>
                      <w:color w:val="000000"/>
                      <w:sz w:val="24"/>
                      <w:u w:val="single"/>
                    </w:rPr>
                    <w:t>copayment</w:t>
                  </w:r>
                </w:p>
              </w:tc>
              <w:tc>
                <w:tcPr>
                  <w:tcW w:w="1141" w:type="dxa"/>
                  <w:tcMar>
                    <w:top w:w="0" w:type="dxa"/>
                    <w:left w:w="108" w:type="dxa"/>
                    <w:bottom w:w="0" w:type="dxa"/>
                    <w:right w:w="108" w:type="dxa"/>
                  </w:tcMar>
                </w:tcPr>
                <w:p w:rsidR="00257BDB" w:rsidRDefault="00586B3D">
                  <w:pPr>
                    <w:pStyle w:val="Header"/>
                    <w:tabs>
                      <w:tab w:val="center" w:pos="4680"/>
                      <w:tab w:val="right" w:pos="9360"/>
                    </w:tabs>
                    <w:ind w:right="-90"/>
                    <w:jc w:val="right"/>
                    <w:rPr>
                      <w:rFonts w:cs="Calibri"/>
                    </w:rPr>
                  </w:pPr>
                  <w:r>
                    <w:rPr>
                      <w:rFonts w:ascii="Arial Narrow" w:eastAsia="Arial Narrow" w:hAnsi="Arial Narrow" w:cs="Arial Narrow"/>
                      <w:b/>
                      <w:sz w:val="24"/>
                    </w:rPr>
                    <w:t xml:space="preserve">$20 </w:t>
                  </w:r>
                </w:p>
              </w:tc>
            </w:tr>
            <w:tr w:rsidR="00257BDB">
              <w:tc>
                <w:tcPr>
                  <w:tcW w:w="3325" w:type="dxa"/>
                  <w:tcMar>
                    <w:top w:w="0" w:type="dxa"/>
                    <w:left w:w="108" w:type="dxa"/>
                    <w:bottom w:w="0" w:type="dxa"/>
                    <w:right w:w="108" w:type="dxa"/>
                  </w:tcMar>
                </w:tcPr>
                <w:p w:rsidR="00257BDB" w:rsidRDefault="00586B3D">
                  <w:pPr>
                    <w:pStyle w:val="Header"/>
                    <w:tabs>
                      <w:tab w:val="center" w:pos="4680"/>
                      <w:tab w:val="right" w:pos="9360"/>
                    </w:tabs>
                    <w:ind w:right="-90"/>
                    <w:rPr>
                      <w:rFonts w:cs="Calibri"/>
                    </w:rPr>
                  </w:pPr>
                  <w:r>
                    <w:rPr>
                      <w:rFonts w:ascii="Wingdings" w:eastAsia="Wingdings" w:hAnsi="Wingdings" w:cs="Wingdings"/>
                      <w:color w:val="0775A8"/>
                      <w:sz w:val="24"/>
                    </w:rPr>
                    <w:t></w:t>
                  </w:r>
                  <w:r>
                    <w:rPr>
                      <w:rFonts w:ascii="Arial Narrow" w:eastAsia="Arial Narrow" w:hAnsi="Arial Narrow" w:cs="Arial Narrow"/>
                      <w:color w:val="0775A8"/>
                      <w:sz w:val="24"/>
                    </w:rPr>
                    <w:t xml:space="preserve"> </w:t>
                  </w:r>
                  <w:r>
                    <w:rPr>
                      <w:rFonts w:ascii="Arial Narrow" w:eastAsia="Arial Narrow" w:hAnsi="Arial Narrow" w:cs="Arial Narrow"/>
                      <w:b/>
                      <w:color w:val="000000"/>
                      <w:sz w:val="24"/>
                    </w:rPr>
                    <w:t xml:space="preserve">Hospital (facility) </w:t>
                  </w:r>
                  <w:r>
                    <w:rPr>
                      <w:rFonts w:ascii="Arial Narrow" w:eastAsia="Arial Narrow" w:hAnsi="Arial Narrow" w:cs="Arial Narrow"/>
                      <w:b/>
                      <w:color w:val="000000"/>
                      <w:sz w:val="24"/>
                      <w:u w:val="single"/>
                    </w:rPr>
                    <w:t>coinsurance</w:t>
                  </w:r>
                </w:p>
              </w:tc>
              <w:tc>
                <w:tcPr>
                  <w:tcW w:w="1141" w:type="dxa"/>
                  <w:tcMar>
                    <w:top w:w="0" w:type="dxa"/>
                    <w:left w:w="108" w:type="dxa"/>
                    <w:bottom w:w="0" w:type="dxa"/>
                    <w:right w:w="108" w:type="dxa"/>
                  </w:tcMar>
                </w:tcPr>
                <w:p w:rsidR="00257BDB" w:rsidRDefault="00586B3D">
                  <w:pPr>
                    <w:pStyle w:val="Header"/>
                    <w:tabs>
                      <w:tab w:val="center" w:pos="4680"/>
                      <w:tab w:val="right" w:pos="9360"/>
                    </w:tabs>
                    <w:ind w:right="-90"/>
                    <w:jc w:val="right"/>
                    <w:rPr>
                      <w:rFonts w:cs="Calibri"/>
                    </w:rPr>
                  </w:pPr>
                  <w:r>
                    <w:rPr>
                      <w:rFonts w:ascii="Arial Narrow" w:eastAsia="Arial Narrow" w:hAnsi="Arial Narrow" w:cs="Arial Narrow"/>
                      <w:b/>
                      <w:sz w:val="24"/>
                    </w:rPr>
                    <w:t xml:space="preserve">10% </w:t>
                  </w:r>
                </w:p>
              </w:tc>
            </w:tr>
            <w:tr w:rsidR="00257BDB">
              <w:tc>
                <w:tcPr>
                  <w:tcW w:w="3325" w:type="dxa"/>
                  <w:tcMar>
                    <w:top w:w="0" w:type="dxa"/>
                    <w:left w:w="108" w:type="dxa"/>
                    <w:bottom w:w="0" w:type="dxa"/>
                    <w:right w:w="108" w:type="dxa"/>
                  </w:tcMar>
                </w:tcPr>
                <w:p w:rsidR="00257BDB" w:rsidRDefault="00586B3D">
                  <w:pPr>
                    <w:pStyle w:val="Header"/>
                    <w:tabs>
                      <w:tab w:val="center" w:pos="4680"/>
                      <w:tab w:val="right" w:pos="9360"/>
                    </w:tabs>
                    <w:ind w:right="-90"/>
                    <w:rPr>
                      <w:rFonts w:cs="Calibri"/>
                    </w:rPr>
                  </w:pPr>
                  <w:r>
                    <w:rPr>
                      <w:rFonts w:ascii="Wingdings" w:eastAsia="Wingdings" w:hAnsi="Wingdings" w:cs="Wingdings"/>
                      <w:color w:val="0775A8"/>
                      <w:sz w:val="24"/>
                    </w:rPr>
                    <w:t></w:t>
                  </w:r>
                  <w:r>
                    <w:rPr>
                      <w:rFonts w:ascii="Arial Narrow" w:eastAsia="Arial Narrow" w:hAnsi="Arial Narrow" w:cs="Arial Narrow"/>
                      <w:color w:val="0775A8"/>
                      <w:sz w:val="24"/>
                    </w:rPr>
                    <w:t xml:space="preserve"> </w:t>
                  </w:r>
                  <w:r>
                    <w:rPr>
                      <w:rFonts w:ascii="Arial Narrow" w:eastAsia="Arial Narrow" w:hAnsi="Arial Narrow" w:cs="Arial Narrow"/>
                      <w:b/>
                      <w:color w:val="000000"/>
                      <w:sz w:val="24"/>
                    </w:rPr>
                    <w:t xml:space="preserve">Other </w:t>
                  </w:r>
                  <w:r>
                    <w:rPr>
                      <w:rFonts w:ascii="Arial Narrow" w:eastAsia="Arial Narrow" w:hAnsi="Arial Narrow" w:cs="Arial Narrow"/>
                      <w:b/>
                      <w:color w:val="000000"/>
                      <w:sz w:val="24"/>
                      <w:u w:val="single"/>
                    </w:rPr>
                    <w:t>coinsurance</w:t>
                  </w:r>
                </w:p>
              </w:tc>
              <w:tc>
                <w:tcPr>
                  <w:tcW w:w="1141" w:type="dxa"/>
                  <w:tcMar>
                    <w:top w:w="0" w:type="dxa"/>
                    <w:left w:w="108" w:type="dxa"/>
                    <w:bottom w:w="0" w:type="dxa"/>
                    <w:right w:w="108" w:type="dxa"/>
                  </w:tcMar>
                </w:tcPr>
                <w:p w:rsidR="00257BDB" w:rsidRDefault="00586B3D">
                  <w:pPr>
                    <w:pStyle w:val="Header"/>
                    <w:tabs>
                      <w:tab w:val="center" w:pos="4680"/>
                      <w:tab w:val="right" w:pos="9360"/>
                    </w:tabs>
                    <w:ind w:right="-90"/>
                    <w:jc w:val="right"/>
                    <w:rPr>
                      <w:rFonts w:cs="Calibri"/>
                    </w:rPr>
                  </w:pPr>
                  <w:r>
                    <w:rPr>
                      <w:rFonts w:ascii="Arial Narrow" w:eastAsia="Arial Narrow" w:hAnsi="Arial Narrow" w:cs="Arial Narrow"/>
                      <w:b/>
                      <w:sz w:val="24"/>
                    </w:rPr>
                    <w:t xml:space="preserve">10% </w:t>
                  </w:r>
                </w:p>
              </w:tc>
            </w:tr>
          </w:tbl>
          <w:p w:rsidR="00257BDB" w:rsidRDefault="00257BDB">
            <w:pPr>
              <w:pStyle w:val="Header"/>
              <w:tabs>
                <w:tab w:val="center" w:pos="4680"/>
                <w:tab w:val="right" w:pos="9360"/>
              </w:tabs>
              <w:ind w:right="-90"/>
              <w:rPr>
                <w:rFonts w:ascii="Arial Narrow" w:eastAsia="Arial Narrow" w:hAnsi="Arial Narrow" w:cs="Arial Narrow"/>
                <w:color w:val="0775A8"/>
                <w:sz w:val="24"/>
              </w:rPr>
            </w:pPr>
          </w:p>
          <w:p w:rsidR="00257BDB" w:rsidRDefault="00586B3D">
            <w:pPr>
              <w:pStyle w:val="Header"/>
              <w:tabs>
                <w:tab w:val="center" w:pos="4680"/>
                <w:tab w:val="right" w:pos="9360"/>
              </w:tabs>
              <w:rPr>
                <w:rFonts w:cs="Calibri"/>
              </w:rPr>
            </w:pPr>
            <w:r>
              <w:rPr>
                <w:rFonts w:ascii="Arial Narrow" w:eastAsia="Arial Narrow" w:hAnsi="Arial Narrow" w:cs="Arial Narrow"/>
                <w:b/>
                <w:sz w:val="24"/>
              </w:rPr>
              <w:t xml:space="preserve">  This EXAMPLE event includes services like: </w:t>
            </w:r>
          </w:p>
          <w:p w:rsidR="00257BDB" w:rsidRDefault="00586B3D">
            <w:pPr>
              <w:pStyle w:val="Header"/>
              <w:tabs>
                <w:tab w:val="center" w:pos="4680"/>
                <w:tab w:val="right" w:pos="9360"/>
              </w:tabs>
              <w:rPr>
                <w:rFonts w:cs="Calibri"/>
              </w:rPr>
            </w:pPr>
            <w:r>
              <w:rPr>
                <w:rFonts w:ascii="Arial Narrow" w:eastAsia="Arial Narrow" w:hAnsi="Arial Narrow" w:cs="Arial Narrow"/>
                <w:sz w:val="24"/>
              </w:rPr>
              <w:t xml:space="preserve">  Specialist office visits </w:t>
            </w:r>
            <w:r>
              <w:rPr>
                <w:rFonts w:ascii="Arial Narrow" w:eastAsia="Arial Narrow" w:hAnsi="Arial Narrow" w:cs="Arial Narrow"/>
                <w:color w:val="000040"/>
                <w:spacing w:val="-1"/>
                <w:sz w:val="24"/>
              </w:rPr>
              <w:t>(</w:t>
            </w:r>
            <w:r>
              <w:rPr>
                <w:rFonts w:ascii="Arial Narrow" w:eastAsia="Arial Narrow" w:hAnsi="Arial Narrow" w:cs="Arial Narrow"/>
                <w:i/>
                <w:color w:val="000040"/>
                <w:spacing w:val="-1"/>
                <w:sz w:val="24"/>
              </w:rPr>
              <w:t>prenatal care</w:t>
            </w:r>
            <w:r>
              <w:rPr>
                <w:rFonts w:ascii="Arial Narrow" w:eastAsia="Arial Narrow" w:hAnsi="Arial Narrow" w:cs="Arial Narrow"/>
                <w:color w:val="000040"/>
                <w:spacing w:val="-1"/>
                <w:sz w:val="24"/>
              </w:rPr>
              <w:t>)</w:t>
            </w:r>
          </w:p>
          <w:p w:rsidR="00257BDB" w:rsidRDefault="00586B3D">
            <w:pPr>
              <w:pStyle w:val="Header"/>
              <w:tabs>
                <w:tab w:val="center" w:pos="4680"/>
                <w:tab w:val="right" w:pos="9360"/>
              </w:tabs>
              <w:rPr>
                <w:rFonts w:cs="Calibri"/>
              </w:rPr>
            </w:pPr>
            <w:r>
              <w:rPr>
                <w:rFonts w:ascii="Arial Narrow" w:eastAsia="Arial Narrow" w:hAnsi="Arial Narrow" w:cs="Arial Narrow"/>
                <w:sz w:val="24"/>
              </w:rPr>
              <w:t xml:space="preserve">  Childbirth/Delivery Professional Services</w:t>
            </w:r>
          </w:p>
          <w:p w:rsidR="00257BDB" w:rsidRDefault="00586B3D">
            <w:pPr>
              <w:pStyle w:val="Header"/>
              <w:tabs>
                <w:tab w:val="center" w:pos="4680"/>
                <w:tab w:val="right" w:pos="9360"/>
              </w:tabs>
              <w:rPr>
                <w:rFonts w:cs="Calibri"/>
              </w:rPr>
            </w:pPr>
            <w:r>
              <w:rPr>
                <w:rFonts w:ascii="Arial Narrow" w:eastAsia="Arial Narrow" w:hAnsi="Arial Narrow" w:cs="Arial Narrow"/>
                <w:sz w:val="24"/>
              </w:rPr>
              <w:t xml:space="preserve">  Childbirth/Delivery Facility Services</w:t>
            </w:r>
          </w:p>
          <w:p w:rsidR="00257BDB" w:rsidRDefault="00586B3D">
            <w:pPr>
              <w:pStyle w:val="Header"/>
              <w:tabs>
                <w:tab w:val="center" w:pos="4680"/>
                <w:tab w:val="right" w:pos="9360"/>
              </w:tabs>
              <w:rPr>
                <w:rFonts w:cs="Calibri"/>
              </w:rPr>
            </w:pPr>
            <w:r>
              <w:rPr>
                <w:rFonts w:ascii="Arial Narrow" w:eastAsia="Arial Narrow" w:hAnsi="Arial Narrow" w:cs="Arial Narrow"/>
                <w:sz w:val="24"/>
              </w:rPr>
              <w:t xml:space="preserve">  Diagnostic tests </w:t>
            </w:r>
            <w:r>
              <w:rPr>
                <w:rFonts w:ascii="Arial Narrow" w:eastAsia="Arial Narrow" w:hAnsi="Arial Narrow" w:cs="Arial Narrow"/>
                <w:color w:val="000040"/>
                <w:spacing w:val="-1"/>
                <w:sz w:val="24"/>
              </w:rPr>
              <w:t>(</w:t>
            </w:r>
            <w:r>
              <w:rPr>
                <w:rFonts w:ascii="Arial Narrow" w:eastAsia="Arial Narrow" w:hAnsi="Arial Narrow" w:cs="Arial Narrow"/>
                <w:i/>
                <w:color w:val="000040"/>
                <w:spacing w:val="-1"/>
                <w:sz w:val="24"/>
              </w:rPr>
              <w:t>ultrasounds and blood work</w:t>
            </w:r>
            <w:r>
              <w:rPr>
                <w:rFonts w:ascii="Arial Narrow" w:eastAsia="Arial Narrow" w:hAnsi="Arial Narrow" w:cs="Arial Narrow"/>
                <w:color w:val="000040"/>
                <w:spacing w:val="-1"/>
                <w:sz w:val="24"/>
              </w:rPr>
              <w:t>)</w:t>
            </w:r>
          </w:p>
          <w:p w:rsidR="00257BDB" w:rsidRDefault="00586B3D">
            <w:pPr>
              <w:pStyle w:val="Header"/>
              <w:tabs>
                <w:tab w:val="center" w:pos="4680"/>
                <w:tab w:val="right" w:pos="9360"/>
              </w:tabs>
              <w:rPr>
                <w:rFonts w:cs="Calibri"/>
              </w:rPr>
            </w:pPr>
            <w:r>
              <w:rPr>
                <w:rFonts w:ascii="Arial Narrow" w:eastAsia="Arial Narrow" w:hAnsi="Arial Narrow" w:cs="Arial Narrow"/>
                <w:sz w:val="24"/>
              </w:rPr>
              <w:t xml:space="preserve">  Specialist visit  </w:t>
            </w:r>
            <w:r>
              <w:rPr>
                <w:rFonts w:ascii="Arial Narrow" w:eastAsia="Arial Narrow" w:hAnsi="Arial Narrow" w:cs="Arial Narrow"/>
                <w:color w:val="000040"/>
                <w:spacing w:val="-1"/>
                <w:sz w:val="24"/>
              </w:rPr>
              <w:t>(</w:t>
            </w:r>
            <w:r>
              <w:rPr>
                <w:rFonts w:ascii="Arial Narrow" w:eastAsia="Arial Narrow" w:hAnsi="Arial Narrow" w:cs="Arial Narrow"/>
                <w:i/>
                <w:color w:val="000040"/>
                <w:spacing w:val="-1"/>
                <w:sz w:val="24"/>
              </w:rPr>
              <w:t>anesthesia</w:t>
            </w:r>
            <w:r>
              <w:rPr>
                <w:rFonts w:ascii="Arial Narrow" w:eastAsia="Arial Narrow" w:hAnsi="Arial Narrow" w:cs="Arial Narrow"/>
                <w:color w:val="000040"/>
                <w:spacing w:val="-1"/>
                <w:sz w:val="24"/>
              </w:rPr>
              <w:t>)</w:t>
            </w:r>
            <w:r>
              <w:br w:type="textWrapping" w:clear="all"/>
            </w:r>
          </w:p>
          <w:tbl>
            <w:tblPr>
              <w:tblW w:w="0" w:type="auto"/>
              <w:tblInd w:w="108" w:type="dxa"/>
              <w:tblLayout w:type="fixed"/>
              <w:tblLook w:val="01E0"/>
            </w:tblPr>
            <w:tblGrid>
              <w:gridCol w:w="3402"/>
              <w:gridCol w:w="990"/>
            </w:tblGrid>
            <w:tr w:rsidR="00257BDB">
              <w:trPr>
                <w:trHeight w:hRule="exact" w:val="339"/>
              </w:trPr>
              <w:tc>
                <w:tcPr>
                  <w:tcW w:w="3402" w:type="dxa"/>
                  <w:tcBorders>
                    <w:top w:val="single" w:sz="4" w:space="0" w:color="70AFD9"/>
                    <w:bottom w:val="single" w:sz="4" w:space="0" w:color="70AFD9"/>
                    <w:right w:val="single" w:sz="4" w:space="0" w:color="70AFD9"/>
                  </w:tcBorders>
                  <w:shd w:val="clear" w:color="auto" w:fill="C0E8FB"/>
                  <w:tcMar>
                    <w:top w:w="0" w:type="dxa"/>
                    <w:left w:w="108" w:type="dxa"/>
                    <w:bottom w:w="0" w:type="dxa"/>
                    <w:right w:w="108" w:type="dxa"/>
                  </w:tcMar>
                  <w:vAlign w:val="center"/>
                </w:tcPr>
                <w:p w:rsidR="00257BDB" w:rsidRDefault="00586B3D">
                  <w:pPr>
                    <w:rPr>
                      <w:rFonts w:cs="Calibri"/>
                    </w:rPr>
                  </w:pPr>
                  <w:r>
                    <w:rPr>
                      <w:rFonts w:ascii="Arial Narrow" w:eastAsia="Arial Narrow" w:hAnsi="Arial Narrow" w:cs="Arial Narrow"/>
                      <w:b/>
                      <w:color w:val="000000"/>
                      <w:sz w:val="24"/>
                    </w:rPr>
                    <w:t>Total Example Cost</w:t>
                  </w:r>
                </w:p>
              </w:tc>
              <w:tc>
                <w:tcPr>
                  <w:tcW w:w="990" w:type="dxa"/>
                  <w:tcBorders>
                    <w:top w:val="single" w:sz="4" w:space="0" w:color="70AFD9"/>
                    <w:left w:val="single" w:sz="4" w:space="0" w:color="70AFD9"/>
                    <w:bottom w:val="single" w:sz="4" w:space="0" w:color="70AFD9"/>
                  </w:tcBorders>
                  <w:shd w:val="clear" w:color="auto" w:fill="C0E8FB"/>
                  <w:tcMar>
                    <w:top w:w="0" w:type="dxa"/>
                    <w:left w:w="108" w:type="dxa"/>
                    <w:bottom w:w="0" w:type="dxa"/>
                    <w:right w:w="108" w:type="dxa"/>
                  </w:tcMar>
                  <w:vAlign w:val="center"/>
                </w:tcPr>
                <w:p w:rsidR="00257BDB" w:rsidRDefault="00586B3D">
                  <w:pPr>
                    <w:jc w:val="right"/>
                    <w:rPr>
                      <w:rFonts w:cs="Calibri"/>
                    </w:rPr>
                  </w:pPr>
                  <w:r>
                    <w:rPr>
                      <w:rFonts w:ascii="Arial Narrow" w:eastAsia="Arial Narrow" w:hAnsi="Arial Narrow" w:cs="Arial Narrow"/>
                      <w:b/>
                      <w:color w:val="000000"/>
                      <w:sz w:val="24"/>
                    </w:rPr>
                    <w:t xml:space="preserve">$12,700 </w:t>
                  </w:r>
                </w:p>
              </w:tc>
            </w:tr>
          </w:tbl>
          <w:p w:rsidR="00257BDB" w:rsidRDefault="00257BDB">
            <w:pPr>
              <w:rPr>
                <w:rFonts w:ascii="Arial Narrow" w:eastAsia="Arial Narrow" w:hAnsi="Arial Narrow" w:cs="Arial Narrow"/>
                <w:color w:val="000000"/>
                <w:sz w:val="24"/>
              </w:rPr>
            </w:pPr>
          </w:p>
          <w:p w:rsidR="00257BDB" w:rsidRDefault="00586B3D">
            <w:pPr>
              <w:pStyle w:val="Header"/>
              <w:tabs>
                <w:tab w:val="center" w:pos="4680"/>
                <w:tab w:val="right" w:pos="9360"/>
              </w:tabs>
              <w:rPr>
                <w:rFonts w:cs="Calibri"/>
              </w:rPr>
            </w:pPr>
            <w:r>
              <w:rPr>
                <w:rFonts w:ascii="Arial Narrow" w:eastAsia="Arial Narrow" w:hAnsi="Arial Narrow" w:cs="Arial Narrow"/>
                <w:b/>
                <w:color w:val="000000"/>
                <w:sz w:val="24"/>
              </w:rPr>
              <w:t xml:space="preserve">  In this example, Peg would pay:</w:t>
            </w:r>
          </w:p>
          <w:tbl>
            <w:tblPr>
              <w:tblW w:w="0" w:type="auto"/>
              <w:tblInd w:w="108" w:type="dxa"/>
              <w:tblLayout w:type="fixed"/>
              <w:tblLook w:val="01E0"/>
            </w:tblPr>
            <w:tblGrid>
              <w:gridCol w:w="3402"/>
              <w:gridCol w:w="990"/>
            </w:tblGrid>
            <w:tr w:rsidR="00257BDB">
              <w:trPr>
                <w:trHeight w:hRule="exact" w:val="302"/>
              </w:trPr>
              <w:tc>
                <w:tcPr>
                  <w:tcW w:w="4392" w:type="dxa"/>
                  <w:gridSpan w:val="2"/>
                  <w:tcBorders>
                    <w:top w:val="single" w:sz="4" w:space="0" w:color="70AFD9"/>
                    <w:bottom w:val="single" w:sz="4" w:space="0" w:color="70AFD9"/>
                  </w:tcBorders>
                  <w:shd w:val="clear" w:color="auto" w:fill="E8F7FD"/>
                  <w:tcMar>
                    <w:top w:w="0" w:type="dxa"/>
                    <w:left w:w="108" w:type="dxa"/>
                    <w:bottom w:w="0" w:type="dxa"/>
                    <w:right w:w="108" w:type="dxa"/>
                  </w:tcMar>
                  <w:vAlign w:val="center"/>
                </w:tcPr>
                <w:p w:rsidR="00257BDB" w:rsidRDefault="00586B3D">
                  <w:pPr>
                    <w:ind w:right="-17"/>
                    <w:jc w:val="center"/>
                    <w:rPr>
                      <w:rFonts w:cs="Calibri"/>
                    </w:rPr>
                  </w:pPr>
                  <w:r>
                    <w:rPr>
                      <w:rFonts w:ascii="Arial Narrow" w:eastAsia="Arial Narrow" w:hAnsi="Arial Narrow" w:cs="Arial Narrow"/>
                      <w:i/>
                      <w:color w:val="000000"/>
                      <w:sz w:val="24"/>
                    </w:rPr>
                    <w:t>Cost Sharing</w:t>
                  </w:r>
                </w:p>
              </w:tc>
            </w:tr>
            <w:tr w:rsidR="00257BDB">
              <w:trPr>
                <w:trHeight w:hRule="exact" w:val="302"/>
              </w:trPr>
              <w:tc>
                <w:tcPr>
                  <w:tcW w:w="3402" w:type="dxa"/>
                  <w:tcBorders>
                    <w:top w:val="single" w:sz="4" w:space="0" w:color="70AFD9"/>
                    <w:bottom w:val="single" w:sz="4" w:space="0" w:color="70AFD9"/>
                    <w:right w:val="single" w:sz="4" w:space="0" w:color="70AFD9"/>
                  </w:tcBorders>
                  <w:shd w:val="clear" w:color="auto" w:fill="FFFFFF"/>
                  <w:tcMar>
                    <w:top w:w="0" w:type="dxa"/>
                    <w:left w:w="108" w:type="dxa"/>
                    <w:bottom w:w="0" w:type="dxa"/>
                    <w:right w:w="108" w:type="dxa"/>
                  </w:tcMar>
                  <w:vAlign w:val="center"/>
                </w:tcPr>
                <w:p w:rsidR="00257BDB" w:rsidRDefault="00586B3D">
                  <w:pPr>
                    <w:rPr>
                      <w:rFonts w:cs="Calibri"/>
                    </w:rPr>
                  </w:pPr>
                  <w:r>
                    <w:rPr>
                      <w:rFonts w:ascii="Arial Narrow" w:eastAsia="Arial Narrow" w:hAnsi="Arial Narrow" w:cs="Arial Narrow"/>
                      <w:color w:val="000000"/>
                      <w:sz w:val="24"/>
                    </w:rPr>
                    <w:t xml:space="preserve">Deductibles </w:t>
                  </w:r>
                </w:p>
              </w:tc>
              <w:tc>
                <w:tcPr>
                  <w:tcW w:w="990" w:type="dxa"/>
                  <w:tcBorders>
                    <w:top w:val="single" w:sz="4" w:space="0" w:color="70AFD9"/>
                    <w:left w:val="single" w:sz="4" w:space="0" w:color="70AFD9"/>
                    <w:bottom w:val="single" w:sz="4" w:space="0" w:color="70AFD9"/>
                  </w:tcBorders>
                  <w:shd w:val="clear" w:color="auto" w:fill="FFFFFF"/>
                  <w:tcMar>
                    <w:top w:w="0" w:type="dxa"/>
                    <w:left w:w="108" w:type="dxa"/>
                    <w:bottom w:w="0" w:type="dxa"/>
                    <w:right w:w="108" w:type="dxa"/>
                  </w:tcMar>
                  <w:vAlign w:val="center"/>
                </w:tcPr>
                <w:p w:rsidR="00257BDB" w:rsidRDefault="00586B3D">
                  <w:pPr>
                    <w:jc w:val="right"/>
                    <w:rPr>
                      <w:rFonts w:cs="Calibri"/>
                    </w:rPr>
                  </w:pPr>
                  <w:r>
                    <w:rPr>
                      <w:rFonts w:ascii="Arial Narrow" w:eastAsia="Arial Narrow" w:hAnsi="Arial Narrow" w:cs="Arial Narrow"/>
                      <w:color w:val="000000"/>
                      <w:sz w:val="24"/>
                    </w:rPr>
                    <w:t xml:space="preserve">$250 </w:t>
                  </w:r>
                </w:p>
              </w:tc>
            </w:tr>
            <w:tr w:rsidR="00257BDB">
              <w:trPr>
                <w:trHeight w:hRule="exact" w:val="302"/>
              </w:trPr>
              <w:tc>
                <w:tcPr>
                  <w:tcW w:w="3402" w:type="dxa"/>
                  <w:tcBorders>
                    <w:top w:val="single" w:sz="4" w:space="0" w:color="70AFD9"/>
                    <w:bottom w:val="single" w:sz="4" w:space="0" w:color="70AFD9"/>
                    <w:right w:val="single" w:sz="4" w:space="0" w:color="70AFD9"/>
                  </w:tcBorders>
                  <w:shd w:val="clear" w:color="auto" w:fill="FFFFFF"/>
                  <w:tcMar>
                    <w:top w:w="0" w:type="dxa"/>
                    <w:left w:w="108" w:type="dxa"/>
                    <w:bottom w:w="0" w:type="dxa"/>
                    <w:right w:w="108" w:type="dxa"/>
                  </w:tcMar>
                  <w:vAlign w:val="center"/>
                </w:tcPr>
                <w:p w:rsidR="00257BDB" w:rsidRDefault="00586B3D">
                  <w:pPr>
                    <w:rPr>
                      <w:rFonts w:cs="Calibri"/>
                    </w:rPr>
                  </w:pPr>
                  <w:r>
                    <w:rPr>
                      <w:rFonts w:ascii="Arial Narrow" w:eastAsia="Arial Narrow" w:hAnsi="Arial Narrow" w:cs="Arial Narrow"/>
                      <w:color w:val="000000"/>
                      <w:sz w:val="24"/>
                    </w:rPr>
                    <w:t>Copayments</w:t>
                  </w:r>
                </w:p>
              </w:tc>
              <w:tc>
                <w:tcPr>
                  <w:tcW w:w="990" w:type="dxa"/>
                  <w:tcBorders>
                    <w:top w:val="single" w:sz="4" w:space="0" w:color="70AFD9"/>
                    <w:left w:val="single" w:sz="4" w:space="0" w:color="70AFD9"/>
                    <w:bottom w:val="single" w:sz="4" w:space="0" w:color="70AFD9"/>
                  </w:tcBorders>
                  <w:shd w:val="clear" w:color="auto" w:fill="FFFFFF"/>
                  <w:tcMar>
                    <w:top w:w="0" w:type="dxa"/>
                    <w:left w:w="108" w:type="dxa"/>
                    <w:bottom w:w="0" w:type="dxa"/>
                    <w:right w:w="108" w:type="dxa"/>
                  </w:tcMar>
                  <w:vAlign w:val="center"/>
                </w:tcPr>
                <w:p w:rsidR="00257BDB" w:rsidRDefault="00586B3D">
                  <w:pPr>
                    <w:jc w:val="right"/>
                    <w:rPr>
                      <w:rFonts w:cs="Calibri"/>
                    </w:rPr>
                  </w:pPr>
                  <w:r>
                    <w:rPr>
                      <w:rFonts w:ascii="Arial Narrow" w:eastAsia="Arial Narrow" w:hAnsi="Arial Narrow" w:cs="Arial Narrow"/>
                      <w:color w:val="000000"/>
                      <w:sz w:val="24"/>
                    </w:rPr>
                    <w:t xml:space="preserve">$70 </w:t>
                  </w:r>
                </w:p>
              </w:tc>
            </w:tr>
            <w:tr w:rsidR="00257BDB">
              <w:trPr>
                <w:trHeight w:hRule="exact" w:val="302"/>
              </w:trPr>
              <w:tc>
                <w:tcPr>
                  <w:tcW w:w="3402" w:type="dxa"/>
                  <w:tcBorders>
                    <w:top w:val="single" w:sz="4" w:space="0" w:color="70AFD9"/>
                    <w:bottom w:val="single" w:sz="4" w:space="0" w:color="70AFD9"/>
                    <w:right w:val="single" w:sz="4" w:space="0" w:color="70AFD9"/>
                  </w:tcBorders>
                  <w:shd w:val="clear" w:color="auto" w:fill="FFFFFF"/>
                  <w:tcMar>
                    <w:top w:w="0" w:type="dxa"/>
                    <w:left w:w="108" w:type="dxa"/>
                    <w:bottom w:w="0" w:type="dxa"/>
                    <w:right w:w="108" w:type="dxa"/>
                  </w:tcMar>
                  <w:vAlign w:val="center"/>
                </w:tcPr>
                <w:p w:rsidR="00257BDB" w:rsidRDefault="00586B3D">
                  <w:pPr>
                    <w:rPr>
                      <w:rFonts w:cs="Calibri"/>
                    </w:rPr>
                  </w:pPr>
                  <w:r>
                    <w:rPr>
                      <w:rFonts w:ascii="Arial Narrow" w:eastAsia="Arial Narrow" w:hAnsi="Arial Narrow" w:cs="Arial Narrow"/>
                      <w:color w:val="000000"/>
                      <w:sz w:val="24"/>
                    </w:rPr>
                    <w:t>Coinsurance</w:t>
                  </w:r>
                </w:p>
              </w:tc>
              <w:tc>
                <w:tcPr>
                  <w:tcW w:w="990" w:type="dxa"/>
                  <w:tcBorders>
                    <w:top w:val="single" w:sz="4" w:space="0" w:color="70AFD9"/>
                    <w:left w:val="single" w:sz="4" w:space="0" w:color="70AFD9"/>
                    <w:bottom w:val="single" w:sz="4" w:space="0" w:color="70AFD9"/>
                  </w:tcBorders>
                  <w:shd w:val="clear" w:color="auto" w:fill="FFFFFF"/>
                  <w:tcMar>
                    <w:top w:w="0" w:type="dxa"/>
                    <w:left w:w="108" w:type="dxa"/>
                    <w:bottom w:w="0" w:type="dxa"/>
                    <w:right w:w="108" w:type="dxa"/>
                  </w:tcMar>
                  <w:vAlign w:val="center"/>
                </w:tcPr>
                <w:p w:rsidR="00257BDB" w:rsidRDefault="00586B3D">
                  <w:pPr>
                    <w:jc w:val="right"/>
                    <w:rPr>
                      <w:rFonts w:cs="Calibri"/>
                    </w:rPr>
                  </w:pPr>
                  <w:r>
                    <w:rPr>
                      <w:rFonts w:ascii="Arial Narrow" w:eastAsia="Arial Narrow" w:hAnsi="Arial Narrow" w:cs="Arial Narrow"/>
                      <w:color w:val="000000"/>
                      <w:sz w:val="24"/>
                    </w:rPr>
                    <w:t xml:space="preserve">$1,000 </w:t>
                  </w:r>
                </w:p>
              </w:tc>
            </w:tr>
            <w:tr w:rsidR="00257BDB">
              <w:trPr>
                <w:trHeight w:hRule="exact" w:val="302"/>
              </w:trPr>
              <w:tc>
                <w:tcPr>
                  <w:tcW w:w="4392" w:type="dxa"/>
                  <w:gridSpan w:val="2"/>
                  <w:tcBorders>
                    <w:top w:val="single" w:sz="4" w:space="0" w:color="70AFD9"/>
                    <w:bottom w:val="single" w:sz="4" w:space="0" w:color="70AFD9"/>
                  </w:tcBorders>
                  <w:shd w:val="clear" w:color="auto" w:fill="E8F7FD"/>
                  <w:tcMar>
                    <w:top w:w="0" w:type="dxa"/>
                    <w:left w:w="108" w:type="dxa"/>
                    <w:bottom w:w="0" w:type="dxa"/>
                    <w:right w:w="108" w:type="dxa"/>
                  </w:tcMar>
                  <w:vAlign w:val="center"/>
                </w:tcPr>
                <w:p w:rsidR="00257BDB" w:rsidRDefault="00586B3D">
                  <w:pPr>
                    <w:jc w:val="center"/>
                    <w:rPr>
                      <w:rFonts w:cs="Calibri"/>
                    </w:rPr>
                  </w:pPr>
                  <w:r>
                    <w:rPr>
                      <w:rFonts w:ascii="Arial Narrow" w:eastAsia="Arial Narrow" w:hAnsi="Arial Narrow" w:cs="Arial Narrow"/>
                      <w:i/>
                      <w:color w:val="000000"/>
                      <w:sz w:val="24"/>
                    </w:rPr>
                    <w:t>What isn’t covered</w:t>
                  </w:r>
                </w:p>
              </w:tc>
            </w:tr>
            <w:tr w:rsidR="00257BDB">
              <w:trPr>
                <w:trHeight w:hRule="exact" w:val="302"/>
              </w:trPr>
              <w:tc>
                <w:tcPr>
                  <w:tcW w:w="3402" w:type="dxa"/>
                  <w:tcBorders>
                    <w:top w:val="single" w:sz="4" w:space="0" w:color="70AFD9"/>
                    <w:bottom w:val="single" w:sz="4" w:space="0" w:color="70AFD9"/>
                    <w:right w:val="single" w:sz="4" w:space="0" w:color="70AFD9"/>
                  </w:tcBorders>
                  <w:shd w:val="clear" w:color="auto" w:fill="FFFFFF"/>
                  <w:tcMar>
                    <w:top w:w="0" w:type="dxa"/>
                    <w:left w:w="108" w:type="dxa"/>
                    <w:bottom w:w="0" w:type="dxa"/>
                    <w:right w:w="108" w:type="dxa"/>
                  </w:tcMar>
                  <w:vAlign w:val="center"/>
                </w:tcPr>
                <w:p w:rsidR="00257BDB" w:rsidRDefault="00586B3D">
                  <w:pPr>
                    <w:rPr>
                      <w:rFonts w:cs="Calibri"/>
                    </w:rPr>
                  </w:pPr>
                  <w:r>
                    <w:rPr>
                      <w:rFonts w:ascii="Arial Narrow" w:eastAsia="Arial Narrow" w:hAnsi="Arial Narrow" w:cs="Arial Narrow"/>
                      <w:color w:val="000000"/>
                      <w:sz w:val="24"/>
                    </w:rPr>
                    <w:t>Limits or exclusions</w:t>
                  </w:r>
                </w:p>
              </w:tc>
              <w:tc>
                <w:tcPr>
                  <w:tcW w:w="990" w:type="dxa"/>
                  <w:tcBorders>
                    <w:top w:val="single" w:sz="4" w:space="0" w:color="70AFD9"/>
                    <w:left w:val="single" w:sz="4" w:space="0" w:color="70AFD9"/>
                    <w:bottom w:val="single" w:sz="4" w:space="0" w:color="70AFD9"/>
                  </w:tcBorders>
                  <w:shd w:val="clear" w:color="auto" w:fill="FFFFFF"/>
                  <w:tcMar>
                    <w:top w:w="0" w:type="dxa"/>
                    <w:left w:w="108" w:type="dxa"/>
                    <w:bottom w:w="0" w:type="dxa"/>
                    <w:right w:w="108" w:type="dxa"/>
                  </w:tcMar>
                  <w:vAlign w:val="center"/>
                </w:tcPr>
                <w:p w:rsidR="00257BDB" w:rsidRDefault="00586B3D">
                  <w:pPr>
                    <w:jc w:val="right"/>
                    <w:rPr>
                      <w:rFonts w:cs="Calibri"/>
                    </w:rPr>
                  </w:pPr>
                  <w:r>
                    <w:rPr>
                      <w:rFonts w:ascii="Arial Narrow" w:eastAsia="Arial Narrow" w:hAnsi="Arial Narrow" w:cs="Arial Narrow"/>
                      <w:color w:val="000000"/>
                      <w:sz w:val="24"/>
                    </w:rPr>
                    <w:t xml:space="preserve">$60 </w:t>
                  </w:r>
                </w:p>
              </w:tc>
            </w:tr>
            <w:tr w:rsidR="00257BDB">
              <w:trPr>
                <w:trHeight w:hRule="exact" w:val="302"/>
              </w:trPr>
              <w:tc>
                <w:tcPr>
                  <w:tcW w:w="3402" w:type="dxa"/>
                  <w:tcBorders>
                    <w:top w:val="single" w:sz="4" w:space="0" w:color="70AFD9"/>
                    <w:bottom w:val="single" w:sz="4" w:space="0" w:color="70AFD9"/>
                    <w:right w:val="single" w:sz="4" w:space="0" w:color="70AFD9"/>
                  </w:tcBorders>
                  <w:shd w:val="clear" w:color="auto" w:fill="C0E8FB"/>
                  <w:tcMar>
                    <w:top w:w="0" w:type="dxa"/>
                    <w:left w:w="108" w:type="dxa"/>
                    <w:bottom w:w="0" w:type="dxa"/>
                    <w:right w:w="108" w:type="dxa"/>
                  </w:tcMar>
                  <w:vAlign w:val="center"/>
                </w:tcPr>
                <w:p w:rsidR="00257BDB" w:rsidRDefault="00586B3D">
                  <w:pPr>
                    <w:rPr>
                      <w:rFonts w:cs="Calibri"/>
                    </w:rPr>
                  </w:pPr>
                  <w:r>
                    <w:rPr>
                      <w:rFonts w:ascii="Arial Narrow" w:eastAsia="Arial Narrow" w:hAnsi="Arial Narrow" w:cs="Arial Narrow"/>
                      <w:b/>
                      <w:color w:val="000000"/>
                      <w:sz w:val="24"/>
                    </w:rPr>
                    <w:t>The total Peg would pay is</w:t>
                  </w:r>
                </w:p>
              </w:tc>
              <w:tc>
                <w:tcPr>
                  <w:tcW w:w="990" w:type="dxa"/>
                  <w:tcBorders>
                    <w:top w:val="single" w:sz="4" w:space="0" w:color="70AFD9"/>
                    <w:left w:val="single" w:sz="4" w:space="0" w:color="70AFD9"/>
                    <w:bottom w:val="single" w:sz="4" w:space="0" w:color="70AFD9"/>
                  </w:tcBorders>
                  <w:shd w:val="clear" w:color="auto" w:fill="C0E8FB"/>
                  <w:tcMar>
                    <w:top w:w="0" w:type="dxa"/>
                    <w:left w:w="108" w:type="dxa"/>
                    <w:bottom w:w="0" w:type="dxa"/>
                    <w:right w:w="108" w:type="dxa"/>
                  </w:tcMar>
                  <w:vAlign w:val="center"/>
                </w:tcPr>
                <w:p w:rsidR="00257BDB" w:rsidRDefault="00586B3D">
                  <w:pPr>
                    <w:jc w:val="right"/>
                    <w:rPr>
                      <w:rFonts w:cs="Calibri"/>
                    </w:rPr>
                  </w:pPr>
                  <w:r>
                    <w:rPr>
                      <w:rFonts w:ascii="Arial Narrow" w:eastAsia="Arial Narrow" w:hAnsi="Arial Narrow" w:cs="Arial Narrow"/>
                      <w:b/>
                      <w:color w:val="000000"/>
                      <w:sz w:val="24"/>
                    </w:rPr>
                    <w:t xml:space="preserve">$1,380 </w:t>
                  </w:r>
                </w:p>
              </w:tc>
            </w:tr>
          </w:tbl>
          <w:p w:rsidR="00257BDB" w:rsidRDefault="00257BDB">
            <w:pPr>
              <w:tabs>
                <w:tab w:val="center" w:pos="4680"/>
                <w:tab w:val="right" w:pos="9360"/>
              </w:tabs>
              <w:rPr>
                <w:rFonts w:ascii="Arial" w:eastAsia="Arial" w:hAnsi="Arial" w:cs="Arial"/>
                <w:b/>
                <w:sz w:val="24"/>
              </w:rPr>
            </w:pPr>
          </w:p>
          <w:p w:rsidR="00257BDB" w:rsidRDefault="00586B3D">
            <w:pPr>
              <w:tabs>
                <w:tab w:val="center" w:pos="4680"/>
                <w:tab w:val="right" w:pos="9360"/>
              </w:tabs>
              <w:rPr>
                <w:rFonts w:cs="Calibri"/>
              </w:rPr>
            </w:pPr>
            <w:r>
              <w:rPr>
                <w:rFonts w:ascii="Arial" w:eastAsia="Arial" w:hAnsi="Arial" w:cs="Arial"/>
                <w:b/>
                <w:sz w:val="24"/>
              </w:rPr>
              <w:t xml:space="preserve">              </w:t>
            </w:r>
          </w:p>
        </w:tc>
        <w:tc>
          <w:tcPr>
            <w:tcW w:w="270" w:type="dxa"/>
            <w:shd w:val="clear" w:color="auto" w:fill="FFFFFF"/>
            <w:tcMar>
              <w:top w:w="0" w:type="dxa"/>
              <w:left w:w="108" w:type="dxa"/>
              <w:bottom w:w="0" w:type="dxa"/>
              <w:right w:w="108" w:type="dxa"/>
            </w:tcMar>
          </w:tcPr>
          <w:p w:rsidR="00257BDB" w:rsidRDefault="00257BDB">
            <w:pPr>
              <w:pStyle w:val="ListParagraph"/>
              <w:numPr>
                <w:ilvl w:val="0"/>
                <w:numId w:val="2"/>
              </w:numPr>
              <w:rPr>
                <w:rFonts w:ascii="Arial" w:eastAsia="Arial" w:hAnsi="Arial" w:cs="Arial"/>
                <w:b/>
                <w:sz w:val="8"/>
              </w:rPr>
            </w:pPr>
          </w:p>
        </w:tc>
        <w:tc>
          <w:tcPr>
            <w:tcW w:w="4860" w:type="dxa"/>
            <w:tcMar>
              <w:top w:w="0" w:type="dxa"/>
              <w:left w:w="108" w:type="dxa"/>
              <w:bottom w:w="0" w:type="dxa"/>
              <w:right w:w="108" w:type="dxa"/>
            </w:tcMar>
          </w:tcPr>
          <w:p w:rsidR="00257BDB" w:rsidRDefault="00257BDB">
            <w:pPr>
              <w:rPr>
                <w:rFonts w:ascii="Arial Narrow" w:eastAsia="Arial Narrow" w:hAnsi="Arial Narrow" w:cs="Arial Narrow"/>
                <w:sz w:val="6"/>
              </w:rPr>
            </w:pPr>
          </w:p>
          <w:p w:rsidR="00257BDB" w:rsidRDefault="00257BDB">
            <w:pPr>
              <w:rPr>
                <w:rFonts w:ascii="Arial Narrow" w:eastAsia="Arial Narrow" w:hAnsi="Arial Narrow" w:cs="Arial Narrow"/>
                <w:sz w:val="6"/>
              </w:rPr>
            </w:pPr>
          </w:p>
          <w:tbl>
            <w:tblPr>
              <w:tblW w:w="0" w:type="auto"/>
              <w:tblLayout w:type="fixed"/>
              <w:tblLook w:val="01E0"/>
            </w:tblPr>
            <w:tblGrid>
              <w:gridCol w:w="4776"/>
            </w:tblGrid>
            <w:tr w:rsidR="00257BDB">
              <w:trPr>
                <w:trHeight w:val="1160"/>
              </w:trPr>
              <w:tc>
                <w:tcPr>
                  <w:tcW w:w="4776" w:type="dxa"/>
                  <w:tcBorders>
                    <w:top w:val="single" w:sz="4" w:space="0" w:color="56A0CD"/>
                    <w:left w:val="single" w:sz="4" w:space="0" w:color="56A0CD"/>
                    <w:bottom w:val="single" w:sz="4" w:space="0" w:color="56A0CD"/>
                    <w:right w:val="single" w:sz="4" w:space="0" w:color="56A0CD"/>
                  </w:tcBorders>
                  <w:shd w:val="clear" w:color="auto" w:fill="0775A8"/>
                  <w:tcMar>
                    <w:top w:w="0" w:type="dxa"/>
                    <w:left w:w="108" w:type="dxa"/>
                    <w:bottom w:w="0" w:type="dxa"/>
                    <w:right w:w="108" w:type="dxa"/>
                  </w:tcMar>
                  <w:vAlign w:val="center"/>
                </w:tcPr>
                <w:p w:rsidR="00257BDB" w:rsidRDefault="00586B3D">
                  <w:pPr>
                    <w:spacing w:before="40" w:after="40"/>
                    <w:jc w:val="center"/>
                    <w:rPr>
                      <w:rFonts w:cs="Calibri"/>
                      <w:b/>
                      <w:color w:val="FFFFFF"/>
                    </w:rPr>
                  </w:pPr>
                  <w:r>
                    <w:rPr>
                      <w:rFonts w:ascii="Arial Narrow" w:eastAsia="Arial Narrow" w:hAnsi="Arial Narrow" w:cs="Arial Narrow"/>
                      <w:b/>
                      <w:color w:val="FFFFFF"/>
                      <w:sz w:val="28"/>
                    </w:rPr>
                    <w:t>Managing Joe’s Type 2 Diabetes</w:t>
                  </w:r>
                  <w:r>
                    <w:br w:type="textWrapping" w:clear="all"/>
                  </w:r>
                  <w:r>
                    <w:rPr>
                      <w:rFonts w:ascii="Arial Narrow" w:eastAsia="Arial Narrow" w:hAnsi="Arial Narrow" w:cs="Arial Narrow"/>
                      <w:color w:val="FFFFFF"/>
                      <w:sz w:val="24"/>
                    </w:rPr>
                    <w:t>(a year of routine in-network care of</w:t>
                  </w:r>
                  <w:r>
                    <w:br w:type="textWrapping" w:clear="all"/>
                  </w:r>
                  <w:r>
                    <w:rPr>
                      <w:rFonts w:ascii="Arial Narrow" w:eastAsia="Arial Narrow" w:hAnsi="Arial Narrow" w:cs="Arial Narrow"/>
                      <w:color w:val="FFFFFF"/>
                      <w:sz w:val="24"/>
                    </w:rPr>
                    <w:t>a well-controlled condition)</w:t>
                  </w:r>
                </w:p>
              </w:tc>
            </w:tr>
          </w:tbl>
          <w:p w:rsidR="00257BDB" w:rsidRDefault="00257BDB">
            <w:pPr>
              <w:rPr>
                <w:rFonts w:ascii="Arial Narrow" w:eastAsia="Arial Narrow" w:hAnsi="Arial Narrow" w:cs="Arial Narrow"/>
                <w:b/>
                <w:sz w:val="8"/>
              </w:rPr>
            </w:pPr>
          </w:p>
          <w:p w:rsidR="00257BDB" w:rsidRDefault="00257BDB">
            <w:pPr>
              <w:widowControl w:val="0"/>
              <w:rPr>
                <w:vanish/>
              </w:rPr>
            </w:pPr>
          </w:p>
          <w:tbl>
            <w:tblPr>
              <w:tblW w:w="0" w:type="auto"/>
              <w:tblLayout w:type="fixed"/>
              <w:tblLook w:val="01E0"/>
            </w:tblPr>
            <w:tblGrid>
              <w:gridCol w:w="3516"/>
              <w:gridCol w:w="1123"/>
            </w:tblGrid>
            <w:tr w:rsidR="00257BDB">
              <w:tc>
                <w:tcPr>
                  <w:tcW w:w="3516" w:type="dxa"/>
                  <w:tcMar>
                    <w:top w:w="0" w:type="dxa"/>
                    <w:left w:w="108" w:type="dxa"/>
                    <w:bottom w:w="0" w:type="dxa"/>
                    <w:right w:w="108" w:type="dxa"/>
                  </w:tcMar>
                </w:tcPr>
                <w:p w:rsidR="00257BDB" w:rsidRDefault="00586B3D">
                  <w:pPr>
                    <w:pStyle w:val="Header"/>
                    <w:tabs>
                      <w:tab w:val="center" w:pos="4680"/>
                      <w:tab w:val="right" w:pos="9360"/>
                    </w:tabs>
                    <w:ind w:right="-90"/>
                    <w:rPr>
                      <w:rFonts w:cs="Calibri"/>
                    </w:rPr>
                  </w:pPr>
                  <w:r>
                    <w:rPr>
                      <w:rFonts w:ascii="Arial Narrow" w:eastAsia="Arial Narrow" w:hAnsi="Arial Narrow" w:cs="Arial Narrow"/>
                      <w:color w:val="0775A8"/>
                      <w:sz w:val="24"/>
                    </w:rPr>
                    <w:t xml:space="preserve"> </w:t>
                  </w:r>
                  <w:r>
                    <w:rPr>
                      <w:rFonts w:ascii="Wingdings" w:eastAsia="Wingdings" w:hAnsi="Wingdings" w:cs="Wingdings"/>
                      <w:color w:val="0775A8"/>
                      <w:sz w:val="24"/>
                    </w:rPr>
                    <w:t></w:t>
                  </w:r>
                  <w:r>
                    <w:rPr>
                      <w:rFonts w:ascii="Arial Narrow" w:eastAsia="Arial Narrow" w:hAnsi="Arial Narrow" w:cs="Arial Narrow"/>
                      <w:color w:val="0775A8"/>
                      <w:sz w:val="24"/>
                    </w:rPr>
                    <w:t xml:space="preserve"> </w:t>
                  </w:r>
                  <w:r>
                    <w:rPr>
                      <w:rFonts w:ascii="Arial Narrow" w:eastAsia="Arial Narrow" w:hAnsi="Arial Narrow" w:cs="Arial Narrow"/>
                      <w:b/>
                      <w:sz w:val="24"/>
                    </w:rPr>
                    <w:t xml:space="preserve">The </w:t>
                  </w:r>
                  <w:r>
                    <w:rPr>
                      <w:rFonts w:ascii="Arial Narrow" w:eastAsia="Arial Narrow" w:hAnsi="Arial Narrow" w:cs="Arial Narrow"/>
                      <w:b/>
                      <w:sz w:val="24"/>
                      <w:u w:val="single"/>
                    </w:rPr>
                    <w:t>plan’s</w:t>
                  </w:r>
                  <w:r>
                    <w:rPr>
                      <w:rFonts w:ascii="Arial Narrow" w:eastAsia="Arial Narrow" w:hAnsi="Arial Narrow" w:cs="Arial Narrow"/>
                      <w:b/>
                      <w:sz w:val="24"/>
                    </w:rPr>
                    <w:t xml:space="preserve"> overall </w:t>
                  </w:r>
                  <w:r>
                    <w:rPr>
                      <w:rFonts w:ascii="Arial Narrow" w:eastAsia="Arial Narrow" w:hAnsi="Arial Narrow" w:cs="Arial Narrow"/>
                      <w:b/>
                      <w:sz w:val="24"/>
                      <w:u w:val="single"/>
                    </w:rPr>
                    <w:t>deductible</w:t>
                  </w:r>
                </w:p>
              </w:tc>
              <w:tc>
                <w:tcPr>
                  <w:tcW w:w="1123" w:type="dxa"/>
                  <w:tcMar>
                    <w:top w:w="0" w:type="dxa"/>
                    <w:left w:w="108" w:type="dxa"/>
                    <w:bottom w:w="0" w:type="dxa"/>
                    <w:right w:w="108" w:type="dxa"/>
                  </w:tcMar>
                </w:tcPr>
                <w:p w:rsidR="00257BDB" w:rsidRDefault="00586B3D">
                  <w:pPr>
                    <w:pStyle w:val="Header"/>
                    <w:tabs>
                      <w:tab w:val="center" w:pos="4680"/>
                      <w:tab w:val="right" w:pos="9360"/>
                    </w:tabs>
                    <w:ind w:right="-90"/>
                    <w:jc w:val="right"/>
                    <w:rPr>
                      <w:rFonts w:cs="Calibri"/>
                    </w:rPr>
                  </w:pPr>
                  <w:r>
                    <w:rPr>
                      <w:rFonts w:ascii="Arial Narrow" w:eastAsia="Arial Narrow" w:hAnsi="Arial Narrow" w:cs="Arial Narrow"/>
                      <w:b/>
                      <w:sz w:val="24"/>
                    </w:rPr>
                    <w:t xml:space="preserve">$250 </w:t>
                  </w:r>
                </w:p>
              </w:tc>
            </w:tr>
            <w:tr w:rsidR="00257BDB">
              <w:tc>
                <w:tcPr>
                  <w:tcW w:w="3516" w:type="dxa"/>
                  <w:tcMar>
                    <w:top w:w="0" w:type="dxa"/>
                    <w:left w:w="108" w:type="dxa"/>
                    <w:bottom w:w="0" w:type="dxa"/>
                    <w:right w:w="108" w:type="dxa"/>
                  </w:tcMar>
                </w:tcPr>
                <w:p w:rsidR="00257BDB" w:rsidRDefault="00586B3D">
                  <w:pPr>
                    <w:pStyle w:val="Header"/>
                    <w:tabs>
                      <w:tab w:val="center" w:pos="4680"/>
                      <w:tab w:val="right" w:pos="9360"/>
                    </w:tabs>
                    <w:ind w:right="-90"/>
                    <w:rPr>
                      <w:rFonts w:cs="Calibri"/>
                    </w:rPr>
                  </w:pPr>
                  <w:r>
                    <w:rPr>
                      <w:rFonts w:ascii="Arial Narrow" w:eastAsia="Arial Narrow" w:hAnsi="Arial Narrow" w:cs="Arial Narrow"/>
                      <w:color w:val="0775A8"/>
                      <w:sz w:val="24"/>
                    </w:rPr>
                    <w:t xml:space="preserve"> </w:t>
                  </w:r>
                  <w:r>
                    <w:rPr>
                      <w:rFonts w:ascii="Wingdings" w:eastAsia="Wingdings" w:hAnsi="Wingdings" w:cs="Wingdings"/>
                      <w:color w:val="0775A8"/>
                      <w:sz w:val="24"/>
                    </w:rPr>
                    <w:t></w:t>
                  </w:r>
                  <w:r>
                    <w:rPr>
                      <w:rFonts w:ascii="Arial Narrow" w:eastAsia="Arial Narrow" w:hAnsi="Arial Narrow" w:cs="Arial Narrow"/>
                      <w:color w:val="0775A8"/>
                      <w:sz w:val="24"/>
                    </w:rPr>
                    <w:t xml:space="preserve"> </w:t>
                  </w:r>
                  <w:r>
                    <w:rPr>
                      <w:rFonts w:ascii="Arial Narrow" w:eastAsia="Arial Narrow" w:hAnsi="Arial Narrow" w:cs="Arial Narrow"/>
                      <w:b/>
                      <w:color w:val="000000"/>
                      <w:sz w:val="24"/>
                      <w:u w:val="single"/>
                    </w:rPr>
                    <w:t>Specialist</w:t>
                  </w:r>
                  <w:r>
                    <w:rPr>
                      <w:rFonts w:ascii="Arial Narrow" w:eastAsia="Arial Narrow" w:hAnsi="Arial Narrow" w:cs="Arial Narrow"/>
                      <w:b/>
                      <w:color w:val="000000"/>
                      <w:sz w:val="24"/>
                    </w:rPr>
                    <w:t xml:space="preserve"> </w:t>
                  </w:r>
                  <w:r>
                    <w:rPr>
                      <w:rFonts w:ascii="Arial Narrow" w:eastAsia="Arial Narrow" w:hAnsi="Arial Narrow" w:cs="Arial Narrow"/>
                      <w:b/>
                      <w:color w:val="000000"/>
                      <w:sz w:val="24"/>
                      <w:u w:val="single"/>
                    </w:rPr>
                    <w:t>copayment</w:t>
                  </w:r>
                  <w:r>
                    <w:rPr>
                      <w:rFonts w:ascii="Arial Narrow" w:eastAsia="Arial Narrow" w:hAnsi="Arial Narrow" w:cs="Arial Narrow"/>
                      <w:b/>
                      <w:color w:val="000000"/>
                      <w:sz w:val="24"/>
                    </w:rPr>
                    <w:t xml:space="preserve">                                              </w:t>
                  </w:r>
                </w:p>
              </w:tc>
              <w:tc>
                <w:tcPr>
                  <w:tcW w:w="1123" w:type="dxa"/>
                  <w:tcMar>
                    <w:top w:w="0" w:type="dxa"/>
                    <w:left w:w="108" w:type="dxa"/>
                    <w:bottom w:w="0" w:type="dxa"/>
                    <w:right w:w="108" w:type="dxa"/>
                  </w:tcMar>
                </w:tcPr>
                <w:p w:rsidR="00257BDB" w:rsidRDefault="00586B3D">
                  <w:pPr>
                    <w:pStyle w:val="Header"/>
                    <w:tabs>
                      <w:tab w:val="center" w:pos="4680"/>
                      <w:tab w:val="right" w:pos="9360"/>
                    </w:tabs>
                    <w:ind w:right="-90"/>
                    <w:jc w:val="right"/>
                    <w:rPr>
                      <w:rFonts w:cs="Calibri"/>
                    </w:rPr>
                  </w:pPr>
                  <w:r>
                    <w:rPr>
                      <w:rFonts w:ascii="Arial Narrow" w:eastAsia="Arial Narrow" w:hAnsi="Arial Narrow" w:cs="Arial Narrow"/>
                      <w:b/>
                      <w:sz w:val="24"/>
                    </w:rPr>
                    <w:t xml:space="preserve">$20 </w:t>
                  </w:r>
                </w:p>
              </w:tc>
            </w:tr>
            <w:tr w:rsidR="00257BDB">
              <w:tc>
                <w:tcPr>
                  <w:tcW w:w="3516" w:type="dxa"/>
                  <w:tcMar>
                    <w:top w:w="0" w:type="dxa"/>
                    <w:left w:w="108" w:type="dxa"/>
                    <w:bottom w:w="0" w:type="dxa"/>
                    <w:right w:w="108" w:type="dxa"/>
                  </w:tcMar>
                </w:tcPr>
                <w:p w:rsidR="00257BDB" w:rsidRDefault="00586B3D">
                  <w:pPr>
                    <w:pStyle w:val="Header"/>
                    <w:tabs>
                      <w:tab w:val="center" w:pos="4680"/>
                      <w:tab w:val="right" w:pos="9360"/>
                    </w:tabs>
                    <w:ind w:right="-90"/>
                    <w:rPr>
                      <w:rFonts w:cs="Calibri"/>
                    </w:rPr>
                  </w:pPr>
                  <w:r>
                    <w:rPr>
                      <w:rFonts w:ascii="Arial Narrow" w:eastAsia="Arial Narrow" w:hAnsi="Arial Narrow" w:cs="Arial Narrow"/>
                      <w:color w:val="0775A8"/>
                      <w:sz w:val="24"/>
                    </w:rPr>
                    <w:t xml:space="preserve"> </w:t>
                  </w:r>
                  <w:r>
                    <w:rPr>
                      <w:rFonts w:ascii="Wingdings" w:eastAsia="Wingdings" w:hAnsi="Wingdings" w:cs="Wingdings"/>
                      <w:color w:val="0775A8"/>
                      <w:sz w:val="24"/>
                    </w:rPr>
                    <w:t></w:t>
                  </w:r>
                  <w:r>
                    <w:rPr>
                      <w:rFonts w:ascii="Arial Narrow" w:eastAsia="Arial Narrow" w:hAnsi="Arial Narrow" w:cs="Arial Narrow"/>
                      <w:color w:val="0775A8"/>
                      <w:sz w:val="24"/>
                    </w:rPr>
                    <w:t xml:space="preserve"> </w:t>
                  </w:r>
                  <w:r>
                    <w:rPr>
                      <w:rFonts w:ascii="Arial Narrow" w:eastAsia="Arial Narrow" w:hAnsi="Arial Narrow" w:cs="Arial Narrow"/>
                      <w:b/>
                      <w:color w:val="000000"/>
                      <w:sz w:val="24"/>
                    </w:rPr>
                    <w:t xml:space="preserve">Hospital (facility) </w:t>
                  </w:r>
                  <w:r>
                    <w:rPr>
                      <w:rFonts w:ascii="Arial Narrow" w:eastAsia="Arial Narrow" w:hAnsi="Arial Narrow" w:cs="Arial Narrow"/>
                      <w:b/>
                      <w:color w:val="000000"/>
                      <w:sz w:val="24"/>
                      <w:u w:val="single"/>
                    </w:rPr>
                    <w:t>coinsurance</w:t>
                  </w:r>
                  <w:r>
                    <w:rPr>
                      <w:rFonts w:ascii="Arial Narrow" w:eastAsia="Arial Narrow" w:hAnsi="Arial Narrow" w:cs="Arial Narrow"/>
                      <w:b/>
                      <w:color w:val="000000"/>
                      <w:sz w:val="24"/>
                    </w:rPr>
                    <w:t xml:space="preserve">                      </w:t>
                  </w:r>
                </w:p>
              </w:tc>
              <w:tc>
                <w:tcPr>
                  <w:tcW w:w="1123" w:type="dxa"/>
                  <w:tcMar>
                    <w:top w:w="0" w:type="dxa"/>
                    <w:left w:w="108" w:type="dxa"/>
                    <w:bottom w:w="0" w:type="dxa"/>
                    <w:right w:w="108" w:type="dxa"/>
                  </w:tcMar>
                </w:tcPr>
                <w:p w:rsidR="00257BDB" w:rsidRDefault="00586B3D">
                  <w:pPr>
                    <w:pStyle w:val="Header"/>
                    <w:tabs>
                      <w:tab w:val="center" w:pos="4680"/>
                      <w:tab w:val="right" w:pos="9360"/>
                    </w:tabs>
                    <w:ind w:right="-90"/>
                    <w:jc w:val="right"/>
                    <w:rPr>
                      <w:rFonts w:cs="Calibri"/>
                    </w:rPr>
                  </w:pPr>
                  <w:r>
                    <w:rPr>
                      <w:rFonts w:ascii="Arial Narrow" w:eastAsia="Arial Narrow" w:hAnsi="Arial Narrow" w:cs="Arial Narrow"/>
                      <w:b/>
                      <w:sz w:val="24"/>
                    </w:rPr>
                    <w:t xml:space="preserve">10% </w:t>
                  </w:r>
                </w:p>
              </w:tc>
            </w:tr>
            <w:tr w:rsidR="00257BDB">
              <w:tc>
                <w:tcPr>
                  <w:tcW w:w="3516" w:type="dxa"/>
                  <w:tcMar>
                    <w:top w:w="0" w:type="dxa"/>
                    <w:left w:w="108" w:type="dxa"/>
                    <w:bottom w:w="0" w:type="dxa"/>
                    <w:right w:w="108" w:type="dxa"/>
                  </w:tcMar>
                </w:tcPr>
                <w:p w:rsidR="00257BDB" w:rsidRDefault="00586B3D">
                  <w:pPr>
                    <w:pStyle w:val="Header"/>
                    <w:tabs>
                      <w:tab w:val="center" w:pos="4680"/>
                      <w:tab w:val="right" w:pos="9360"/>
                    </w:tabs>
                    <w:ind w:right="-90"/>
                    <w:rPr>
                      <w:rFonts w:cs="Calibri"/>
                    </w:rPr>
                  </w:pPr>
                  <w:r>
                    <w:rPr>
                      <w:rFonts w:ascii="Arial Narrow" w:eastAsia="Arial Narrow" w:hAnsi="Arial Narrow" w:cs="Arial Narrow"/>
                      <w:color w:val="0775A8"/>
                      <w:sz w:val="24"/>
                    </w:rPr>
                    <w:t xml:space="preserve"> </w:t>
                  </w:r>
                  <w:r>
                    <w:rPr>
                      <w:rFonts w:ascii="Wingdings" w:eastAsia="Wingdings" w:hAnsi="Wingdings" w:cs="Wingdings"/>
                      <w:color w:val="0775A8"/>
                      <w:sz w:val="24"/>
                    </w:rPr>
                    <w:t></w:t>
                  </w:r>
                  <w:r>
                    <w:rPr>
                      <w:rFonts w:ascii="Arial Narrow" w:eastAsia="Arial Narrow" w:hAnsi="Arial Narrow" w:cs="Arial Narrow"/>
                      <w:color w:val="0775A8"/>
                      <w:sz w:val="24"/>
                    </w:rPr>
                    <w:t xml:space="preserve"> </w:t>
                  </w:r>
                  <w:r>
                    <w:rPr>
                      <w:rFonts w:ascii="Arial Narrow" w:eastAsia="Arial Narrow" w:hAnsi="Arial Narrow" w:cs="Arial Narrow"/>
                      <w:b/>
                      <w:color w:val="000000"/>
                      <w:sz w:val="24"/>
                    </w:rPr>
                    <w:t xml:space="preserve">Other </w:t>
                  </w:r>
                  <w:r>
                    <w:rPr>
                      <w:rFonts w:ascii="Arial Narrow" w:eastAsia="Arial Narrow" w:hAnsi="Arial Narrow" w:cs="Arial Narrow"/>
                      <w:b/>
                      <w:color w:val="000000"/>
                      <w:sz w:val="24"/>
                      <w:u w:val="single"/>
                    </w:rPr>
                    <w:t>coinsurance</w:t>
                  </w:r>
                </w:p>
              </w:tc>
              <w:tc>
                <w:tcPr>
                  <w:tcW w:w="1123" w:type="dxa"/>
                  <w:tcMar>
                    <w:top w:w="0" w:type="dxa"/>
                    <w:left w:w="108" w:type="dxa"/>
                    <w:bottom w:w="0" w:type="dxa"/>
                    <w:right w:w="108" w:type="dxa"/>
                  </w:tcMar>
                </w:tcPr>
                <w:p w:rsidR="00257BDB" w:rsidRDefault="00586B3D">
                  <w:pPr>
                    <w:pStyle w:val="Header"/>
                    <w:tabs>
                      <w:tab w:val="center" w:pos="4680"/>
                      <w:tab w:val="right" w:pos="9360"/>
                    </w:tabs>
                    <w:ind w:right="-90"/>
                    <w:jc w:val="right"/>
                    <w:rPr>
                      <w:rFonts w:cs="Calibri"/>
                    </w:rPr>
                  </w:pPr>
                  <w:r>
                    <w:rPr>
                      <w:rFonts w:ascii="Arial Narrow" w:eastAsia="Arial Narrow" w:hAnsi="Arial Narrow" w:cs="Arial Narrow"/>
                      <w:b/>
                      <w:sz w:val="24"/>
                    </w:rPr>
                    <w:t>10%</w:t>
                  </w:r>
                  <w:r>
                    <w:rPr>
                      <w:rFonts w:cs="Calibri"/>
                    </w:rPr>
                    <w:t xml:space="preserve"> </w:t>
                  </w:r>
                </w:p>
              </w:tc>
            </w:tr>
          </w:tbl>
          <w:p w:rsidR="00257BDB" w:rsidRDefault="00586B3D">
            <w:pPr>
              <w:pStyle w:val="Header"/>
              <w:tabs>
                <w:tab w:val="center" w:pos="4680"/>
                <w:tab w:val="right" w:pos="9360"/>
              </w:tabs>
              <w:ind w:left="270" w:right="-90" w:hanging="270"/>
              <w:rPr>
                <w:rFonts w:cs="Calibri"/>
              </w:rPr>
            </w:pPr>
            <w:r>
              <w:rPr>
                <w:rFonts w:ascii="Arial Narrow" w:eastAsia="Arial Narrow" w:hAnsi="Arial Narrow" w:cs="Arial Narrow"/>
                <w:color w:val="0775A8"/>
                <w:sz w:val="24"/>
              </w:rPr>
              <w:t xml:space="preserve"> </w:t>
            </w:r>
          </w:p>
          <w:p w:rsidR="00257BDB" w:rsidRDefault="00586B3D">
            <w:pPr>
              <w:pStyle w:val="Header"/>
              <w:tabs>
                <w:tab w:val="center" w:pos="4680"/>
                <w:tab w:val="right" w:pos="9360"/>
              </w:tabs>
              <w:rPr>
                <w:rFonts w:cs="Calibri"/>
              </w:rPr>
            </w:pPr>
            <w:r>
              <w:rPr>
                <w:rFonts w:ascii="Arial Narrow" w:eastAsia="Arial Narrow" w:hAnsi="Arial Narrow" w:cs="Arial Narrow"/>
                <w:b/>
                <w:sz w:val="24"/>
              </w:rPr>
              <w:t xml:space="preserve">  This EXAMPLE event includes services like: </w:t>
            </w:r>
          </w:p>
          <w:p w:rsidR="00257BDB" w:rsidRDefault="00586B3D">
            <w:pPr>
              <w:pStyle w:val="Header"/>
              <w:tabs>
                <w:tab w:val="center" w:pos="4680"/>
                <w:tab w:val="right" w:pos="9360"/>
              </w:tabs>
              <w:rPr>
                <w:rFonts w:cs="Calibri"/>
              </w:rPr>
            </w:pPr>
            <w:r>
              <w:rPr>
                <w:rFonts w:ascii="Arial Narrow" w:eastAsia="Arial Narrow" w:hAnsi="Arial Narrow" w:cs="Arial Narrow"/>
                <w:b/>
                <w:sz w:val="24"/>
              </w:rPr>
              <w:t xml:space="preserve">  </w:t>
            </w:r>
            <w:r>
              <w:rPr>
                <w:rFonts w:ascii="Arial Narrow" w:eastAsia="Arial Narrow" w:hAnsi="Arial Narrow" w:cs="Arial Narrow"/>
                <w:sz w:val="24"/>
              </w:rPr>
              <w:t>Primary care physician office visits</w:t>
            </w:r>
            <w:r>
              <w:rPr>
                <w:rFonts w:ascii="Arial Narrow" w:eastAsia="Arial Narrow" w:hAnsi="Arial Narrow" w:cs="Arial Narrow"/>
                <w:b/>
                <w:sz w:val="24"/>
              </w:rPr>
              <w:t xml:space="preserve"> </w:t>
            </w:r>
            <w:r>
              <w:rPr>
                <w:rFonts w:ascii="Arial Narrow" w:eastAsia="Arial Narrow" w:hAnsi="Arial Narrow" w:cs="Arial Narrow"/>
                <w:color w:val="000040"/>
                <w:spacing w:val="-1"/>
                <w:sz w:val="24"/>
              </w:rPr>
              <w:t>(</w:t>
            </w:r>
            <w:r>
              <w:rPr>
                <w:rFonts w:ascii="Arial Narrow" w:eastAsia="Arial Narrow" w:hAnsi="Arial Narrow" w:cs="Arial Narrow"/>
                <w:i/>
                <w:color w:val="000040"/>
                <w:spacing w:val="-1"/>
                <w:sz w:val="24"/>
              </w:rPr>
              <w:t>including</w:t>
            </w:r>
            <w:r>
              <w:br w:type="textWrapping" w:clear="all"/>
            </w:r>
            <w:r>
              <w:rPr>
                <w:rFonts w:ascii="Arial Narrow" w:eastAsia="Arial Narrow" w:hAnsi="Arial Narrow" w:cs="Arial Narrow"/>
                <w:i/>
                <w:color w:val="000040"/>
                <w:sz w:val="24"/>
              </w:rPr>
              <w:t xml:space="preserve">  disease education)</w:t>
            </w:r>
          </w:p>
          <w:p w:rsidR="00257BDB" w:rsidRDefault="00586B3D">
            <w:pPr>
              <w:pStyle w:val="Header"/>
              <w:tabs>
                <w:tab w:val="center" w:pos="4680"/>
                <w:tab w:val="right" w:pos="9360"/>
              </w:tabs>
              <w:rPr>
                <w:rFonts w:cs="Calibri"/>
              </w:rPr>
            </w:pPr>
            <w:r>
              <w:rPr>
                <w:rFonts w:ascii="Arial Narrow" w:eastAsia="Arial Narrow" w:hAnsi="Arial Narrow" w:cs="Arial Narrow"/>
                <w:sz w:val="24"/>
              </w:rPr>
              <w:t xml:space="preserve">  Diagnostic tests </w:t>
            </w:r>
            <w:r>
              <w:rPr>
                <w:rFonts w:ascii="Arial Narrow" w:eastAsia="Arial Narrow" w:hAnsi="Arial Narrow" w:cs="Arial Narrow"/>
                <w:color w:val="000040"/>
                <w:spacing w:val="-1"/>
                <w:sz w:val="24"/>
              </w:rPr>
              <w:t>(</w:t>
            </w:r>
            <w:r>
              <w:rPr>
                <w:rFonts w:ascii="Arial Narrow" w:eastAsia="Arial Narrow" w:hAnsi="Arial Narrow" w:cs="Arial Narrow"/>
                <w:i/>
                <w:color w:val="000040"/>
                <w:spacing w:val="-1"/>
                <w:sz w:val="24"/>
              </w:rPr>
              <w:t>blood work</w:t>
            </w:r>
            <w:r>
              <w:rPr>
                <w:rFonts w:ascii="Arial Narrow" w:eastAsia="Arial Narrow" w:hAnsi="Arial Narrow" w:cs="Arial Narrow"/>
                <w:color w:val="000040"/>
                <w:spacing w:val="-1"/>
                <w:sz w:val="24"/>
              </w:rPr>
              <w:t>)</w:t>
            </w:r>
          </w:p>
          <w:p w:rsidR="00257BDB" w:rsidRDefault="00586B3D">
            <w:pPr>
              <w:pStyle w:val="Header"/>
              <w:tabs>
                <w:tab w:val="center" w:pos="4680"/>
                <w:tab w:val="right" w:pos="9360"/>
              </w:tabs>
              <w:rPr>
                <w:rFonts w:cs="Calibri"/>
              </w:rPr>
            </w:pPr>
            <w:r>
              <w:rPr>
                <w:rFonts w:ascii="Arial Narrow" w:eastAsia="Arial Narrow" w:hAnsi="Arial Narrow" w:cs="Arial Narrow"/>
                <w:sz w:val="24"/>
              </w:rPr>
              <w:t xml:space="preserve">  Prescription drugs</w:t>
            </w:r>
          </w:p>
          <w:p w:rsidR="00257BDB" w:rsidRDefault="00586B3D">
            <w:pPr>
              <w:pStyle w:val="Header"/>
              <w:tabs>
                <w:tab w:val="center" w:pos="4680"/>
                <w:tab w:val="right" w:pos="9360"/>
              </w:tabs>
              <w:rPr>
                <w:rFonts w:cs="Calibri"/>
              </w:rPr>
            </w:pPr>
            <w:r>
              <w:rPr>
                <w:rFonts w:ascii="Arial Narrow" w:eastAsia="Arial Narrow" w:hAnsi="Arial Narrow" w:cs="Arial Narrow"/>
                <w:sz w:val="24"/>
              </w:rPr>
              <w:t xml:space="preserve">  Durable medical equipment </w:t>
            </w:r>
            <w:r>
              <w:rPr>
                <w:rFonts w:ascii="Arial Narrow" w:eastAsia="Arial Narrow" w:hAnsi="Arial Narrow" w:cs="Arial Narrow"/>
                <w:color w:val="000040"/>
                <w:spacing w:val="-1"/>
                <w:sz w:val="24"/>
              </w:rPr>
              <w:t>(</w:t>
            </w:r>
            <w:r>
              <w:rPr>
                <w:rFonts w:ascii="Arial Narrow" w:eastAsia="Arial Narrow" w:hAnsi="Arial Narrow" w:cs="Arial Narrow"/>
                <w:i/>
                <w:color w:val="000040"/>
                <w:spacing w:val="-1"/>
                <w:sz w:val="24"/>
              </w:rPr>
              <w:t>glucose meter</w:t>
            </w:r>
            <w:r>
              <w:rPr>
                <w:rFonts w:ascii="Arial Narrow" w:eastAsia="Arial Narrow" w:hAnsi="Arial Narrow" w:cs="Arial Narrow"/>
                <w:color w:val="000040"/>
                <w:spacing w:val="-1"/>
                <w:sz w:val="24"/>
              </w:rPr>
              <w:t>)</w:t>
            </w:r>
          </w:p>
          <w:p w:rsidR="00257BDB" w:rsidRDefault="00257BDB">
            <w:pPr>
              <w:pStyle w:val="Header"/>
              <w:tabs>
                <w:tab w:val="center" w:pos="4680"/>
                <w:tab w:val="right" w:pos="9360"/>
              </w:tabs>
              <w:rPr>
                <w:rFonts w:ascii="Arial Narrow" w:eastAsia="Arial Narrow" w:hAnsi="Arial Narrow" w:cs="Arial Narrow"/>
                <w:sz w:val="23"/>
              </w:rPr>
            </w:pPr>
          </w:p>
          <w:tbl>
            <w:tblPr>
              <w:tblW w:w="0" w:type="auto"/>
              <w:tblInd w:w="108" w:type="dxa"/>
              <w:tblLayout w:type="fixed"/>
              <w:tblLook w:val="01E0"/>
            </w:tblPr>
            <w:tblGrid>
              <w:gridCol w:w="3510"/>
              <w:gridCol w:w="1080"/>
            </w:tblGrid>
            <w:tr w:rsidR="00257BDB">
              <w:trPr>
                <w:trHeight w:hRule="exact" w:val="302"/>
              </w:trPr>
              <w:tc>
                <w:tcPr>
                  <w:tcW w:w="3510" w:type="dxa"/>
                  <w:tcBorders>
                    <w:top w:val="single" w:sz="4" w:space="0" w:color="70AFD9"/>
                    <w:bottom w:val="single" w:sz="4" w:space="0" w:color="70AFD9"/>
                    <w:right w:val="single" w:sz="4" w:space="0" w:color="70AFD9"/>
                  </w:tcBorders>
                  <w:shd w:val="clear" w:color="auto" w:fill="C0E8FB"/>
                  <w:tcMar>
                    <w:top w:w="0" w:type="dxa"/>
                    <w:left w:w="108" w:type="dxa"/>
                    <w:bottom w:w="0" w:type="dxa"/>
                    <w:right w:w="108" w:type="dxa"/>
                  </w:tcMar>
                  <w:vAlign w:val="center"/>
                </w:tcPr>
                <w:p w:rsidR="00257BDB" w:rsidRDefault="00586B3D">
                  <w:pPr>
                    <w:rPr>
                      <w:rFonts w:cs="Calibri"/>
                    </w:rPr>
                  </w:pPr>
                  <w:r>
                    <w:rPr>
                      <w:rFonts w:ascii="Arial Narrow" w:eastAsia="Arial Narrow" w:hAnsi="Arial Narrow" w:cs="Arial Narrow"/>
                      <w:b/>
                      <w:color w:val="000000"/>
                      <w:sz w:val="24"/>
                    </w:rPr>
                    <w:t>Total Example Cost</w:t>
                  </w:r>
                </w:p>
              </w:tc>
              <w:tc>
                <w:tcPr>
                  <w:tcW w:w="1080" w:type="dxa"/>
                  <w:tcBorders>
                    <w:top w:val="single" w:sz="4" w:space="0" w:color="70AFD9"/>
                    <w:left w:val="single" w:sz="4" w:space="0" w:color="70AFD9"/>
                    <w:bottom w:val="single" w:sz="4" w:space="0" w:color="70AFD9"/>
                  </w:tcBorders>
                  <w:shd w:val="clear" w:color="auto" w:fill="C0E8FB"/>
                  <w:tcMar>
                    <w:top w:w="0" w:type="dxa"/>
                    <w:left w:w="108" w:type="dxa"/>
                    <w:bottom w:w="0" w:type="dxa"/>
                    <w:right w:w="108" w:type="dxa"/>
                  </w:tcMar>
                  <w:vAlign w:val="center"/>
                </w:tcPr>
                <w:p w:rsidR="00257BDB" w:rsidRDefault="00586B3D">
                  <w:pPr>
                    <w:jc w:val="right"/>
                    <w:rPr>
                      <w:rFonts w:cs="Calibri"/>
                    </w:rPr>
                  </w:pPr>
                  <w:r>
                    <w:rPr>
                      <w:rFonts w:ascii="Arial Narrow" w:eastAsia="Arial Narrow" w:hAnsi="Arial Narrow" w:cs="Arial Narrow"/>
                      <w:b/>
                      <w:color w:val="000000"/>
                      <w:sz w:val="24"/>
                    </w:rPr>
                    <w:t xml:space="preserve">$7,400 </w:t>
                  </w:r>
                </w:p>
              </w:tc>
            </w:tr>
          </w:tbl>
          <w:p w:rsidR="00257BDB" w:rsidRDefault="00257BDB">
            <w:pPr>
              <w:rPr>
                <w:rFonts w:ascii="Arial Narrow" w:eastAsia="Arial Narrow" w:hAnsi="Arial Narrow" w:cs="Arial Narrow"/>
                <w:color w:val="000000"/>
                <w:sz w:val="28"/>
              </w:rPr>
            </w:pPr>
          </w:p>
          <w:p w:rsidR="00257BDB" w:rsidRDefault="00586B3D">
            <w:pPr>
              <w:pStyle w:val="Header"/>
              <w:tabs>
                <w:tab w:val="center" w:pos="4680"/>
                <w:tab w:val="right" w:pos="9360"/>
              </w:tabs>
              <w:rPr>
                <w:rFonts w:cs="Calibri"/>
              </w:rPr>
            </w:pPr>
            <w:r>
              <w:rPr>
                <w:rFonts w:ascii="Arial Narrow" w:eastAsia="Arial Narrow" w:hAnsi="Arial Narrow" w:cs="Arial Narrow"/>
                <w:b/>
                <w:color w:val="000000"/>
                <w:sz w:val="24"/>
              </w:rPr>
              <w:t xml:space="preserve">  In this example, Joe would pay:</w:t>
            </w:r>
          </w:p>
          <w:tbl>
            <w:tblPr>
              <w:tblW w:w="0" w:type="auto"/>
              <w:tblInd w:w="108" w:type="dxa"/>
              <w:tblLayout w:type="fixed"/>
              <w:tblLook w:val="01E0"/>
            </w:tblPr>
            <w:tblGrid>
              <w:gridCol w:w="3510"/>
              <w:gridCol w:w="1080"/>
            </w:tblGrid>
            <w:tr w:rsidR="00257BDB">
              <w:trPr>
                <w:trHeight w:hRule="exact" w:val="302"/>
              </w:trPr>
              <w:tc>
                <w:tcPr>
                  <w:tcW w:w="4590" w:type="dxa"/>
                  <w:gridSpan w:val="2"/>
                  <w:tcBorders>
                    <w:top w:val="single" w:sz="4" w:space="0" w:color="70AFD9"/>
                    <w:bottom w:val="single" w:sz="4" w:space="0" w:color="70AFD9"/>
                  </w:tcBorders>
                  <w:shd w:val="clear" w:color="auto" w:fill="E8F7FD"/>
                  <w:tcMar>
                    <w:top w:w="0" w:type="dxa"/>
                    <w:left w:w="108" w:type="dxa"/>
                    <w:bottom w:w="0" w:type="dxa"/>
                    <w:right w:w="108" w:type="dxa"/>
                  </w:tcMar>
                  <w:vAlign w:val="center"/>
                </w:tcPr>
                <w:p w:rsidR="00257BDB" w:rsidRDefault="00586B3D">
                  <w:pPr>
                    <w:jc w:val="center"/>
                    <w:rPr>
                      <w:rFonts w:cs="Calibri"/>
                    </w:rPr>
                  </w:pPr>
                  <w:r>
                    <w:rPr>
                      <w:rFonts w:ascii="Arial Narrow" w:eastAsia="Arial Narrow" w:hAnsi="Arial Narrow" w:cs="Arial Narrow"/>
                      <w:i/>
                      <w:color w:val="000000"/>
                      <w:sz w:val="24"/>
                    </w:rPr>
                    <w:t>Cost Sharing</w:t>
                  </w:r>
                </w:p>
              </w:tc>
            </w:tr>
            <w:tr w:rsidR="00257BDB">
              <w:trPr>
                <w:trHeight w:hRule="exact" w:val="302"/>
              </w:trPr>
              <w:tc>
                <w:tcPr>
                  <w:tcW w:w="3510" w:type="dxa"/>
                  <w:tcBorders>
                    <w:top w:val="single" w:sz="4" w:space="0" w:color="70AFD9"/>
                    <w:bottom w:val="single" w:sz="4" w:space="0" w:color="70AFD9"/>
                    <w:right w:val="single" w:sz="4" w:space="0" w:color="70AFD9"/>
                  </w:tcBorders>
                  <w:shd w:val="clear" w:color="auto" w:fill="FFFFFF"/>
                  <w:tcMar>
                    <w:top w:w="0" w:type="dxa"/>
                    <w:left w:w="108" w:type="dxa"/>
                    <w:bottom w:w="0" w:type="dxa"/>
                    <w:right w:w="108" w:type="dxa"/>
                  </w:tcMar>
                  <w:vAlign w:val="center"/>
                </w:tcPr>
                <w:p w:rsidR="00257BDB" w:rsidRDefault="00586B3D">
                  <w:pPr>
                    <w:rPr>
                      <w:rFonts w:cs="Calibri"/>
                    </w:rPr>
                  </w:pPr>
                  <w:r>
                    <w:rPr>
                      <w:rFonts w:ascii="Arial Narrow" w:eastAsia="Arial Narrow" w:hAnsi="Arial Narrow" w:cs="Arial Narrow"/>
                      <w:color w:val="000000"/>
                      <w:sz w:val="24"/>
                    </w:rPr>
                    <w:t xml:space="preserve">Deductibles </w:t>
                  </w:r>
                </w:p>
              </w:tc>
              <w:tc>
                <w:tcPr>
                  <w:tcW w:w="1080" w:type="dxa"/>
                  <w:tcBorders>
                    <w:top w:val="single" w:sz="4" w:space="0" w:color="70AFD9"/>
                    <w:left w:val="single" w:sz="4" w:space="0" w:color="70AFD9"/>
                    <w:bottom w:val="single" w:sz="4" w:space="0" w:color="70AFD9"/>
                  </w:tcBorders>
                  <w:shd w:val="clear" w:color="auto" w:fill="FFFFFF"/>
                  <w:tcMar>
                    <w:top w:w="0" w:type="dxa"/>
                    <w:left w:w="108" w:type="dxa"/>
                    <w:bottom w:w="0" w:type="dxa"/>
                    <w:right w:w="108" w:type="dxa"/>
                  </w:tcMar>
                  <w:vAlign w:val="center"/>
                </w:tcPr>
                <w:p w:rsidR="00257BDB" w:rsidRDefault="00586B3D">
                  <w:pPr>
                    <w:jc w:val="right"/>
                    <w:rPr>
                      <w:rFonts w:cs="Calibri"/>
                    </w:rPr>
                  </w:pPr>
                  <w:r>
                    <w:rPr>
                      <w:rFonts w:ascii="Arial Narrow" w:eastAsia="Arial Narrow" w:hAnsi="Arial Narrow" w:cs="Arial Narrow"/>
                      <w:color w:val="000000"/>
                      <w:sz w:val="24"/>
                    </w:rPr>
                    <w:t xml:space="preserve">$250 </w:t>
                  </w:r>
                </w:p>
              </w:tc>
            </w:tr>
            <w:tr w:rsidR="00257BDB">
              <w:trPr>
                <w:trHeight w:hRule="exact" w:val="302"/>
              </w:trPr>
              <w:tc>
                <w:tcPr>
                  <w:tcW w:w="3510" w:type="dxa"/>
                  <w:tcBorders>
                    <w:top w:val="single" w:sz="4" w:space="0" w:color="70AFD9"/>
                    <w:bottom w:val="single" w:sz="4" w:space="0" w:color="70AFD9"/>
                    <w:right w:val="single" w:sz="4" w:space="0" w:color="70AFD9"/>
                  </w:tcBorders>
                  <w:shd w:val="clear" w:color="auto" w:fill="FFFFFF"/>
                  <w:tcMar>
                    <w:top w:w="0" w:type="dxa"/>
                    <w:left w:w="108" w:type="dxa"/>
                    <w:bottom w:w="0" w:type="dxa"/>
                    <w:right w:w="108" w:type="dxa"/>
                  </w:tcMar>
                  <w:vAlign w:val="center"/>
                </w:tcPr>
                <w:p w:rsidR="00257BDB" w:rsidRDefault="00586B3D">
                  <w:pPr>
                    <w:rPr>
                      <w:rFonts w:cs="Calibri"/>
                    </w:rPr>
                  </w:pPr>
                  <w:r>
                    <w:rPr>
                      <w:rFonts w:ascii="Arial Narrow" w:eastAsia="Arial Narrow" w:hAnsi="Arial Narrow" w:cs="Arial Narrow"/>
                      <w:color w:val="000000"/>
                      <w:sz w:val="24"/>
                    </w:rPr>
                    <w:t>Copayments</w:t>
                  </w:r>
                </w:p>
              </w:tc>
              <w:tc>
                <w:tcPr>
                  <w:tcW w:w="1080" w:type="dxa"/>
                  <w:tcBorders>
                    <w:top w:val="single" w:sz="4" w:space="0" w:color="70AFD9"/>
                    <w:left w:val="single" w:sz="4" w:space="0" w:color="70AFD9"/>
                    <w:bottom w:val="single" w:sz="4" w:space="0" w:color="70AFD9"/>
                  </w:tcBorders>
                  <w:shd w:val="clear" w:color="auto" w:fill="FFFFFF"/>
                  <w:tcMar>
                    <w:top w:w="0" w:type="dxa"/>
                    <w:left w:w="108" w:type="dxa"/>
                    <w:bottom w:w="0" w:type="dxa"/>
                    <w:right w:w="108" w:type="dxa"/>
                  </w:tcMar>
                  <w:vAlign w:val="center"/>
                </w:tcPr>
                <w:p w:rsidR="00257BDB" w:rsidRDefault="00586B3D">
                  <w:pPr>
                    <w:jc w:val="right"/>
                    <w:rPr>
                      <w:rFonts w:cs="Calibri"/>
                    </w:rPr>
                  </w:pPr>
                  <w:r>
                    <w:rPr>
                      <w:rFonts w:ascii="Arial Narrow" w:eastAsia="Arial Narrow" w:hAnsi="Arial Narrow" w:cs="Arial Narrow"/>
                      <w:color w:val="000000"/>
                      <w:sz w:val="24"/>
                    </w:rPr>
                    <w:t xml:space="preserve">$900 </w:t>
                  </w:r>
                </w:p>
              </w:tc>
            </w:tr>
            <w:tr w:rsidR="00257BDB">
              <w:trPr>
                <w:trHeight w:hRule="exact" w:val="302"/>
              </w:trPr>
              <w:tc>
                <w:tcPr>
                  <w:tcW w:w="3510" w:type="dxa"/>
                  <w:tcBorders>
                    <w:top w:val="single" w:sz="4" w:space="0" w:color="70AFD9"/>
                    <w:bottom w:val="single" w:sz="4" w:space="0" w:color="70AFD9"/>
                    <w:right w:val="single" w:sz="4" w:space="0" w:color="70AFD9"/>
                  </w:tcBorders>
                  <w:shd w:val="clear" w:color="auto" w:fill="FFFFFF"/>
                  <w:tcMar>
                    <w:top w:w="0" w:type="dxa"/>
                    <w:left w:w="108" w:type="dxa"/>
                    <w:bottom w:w="0" w:type="dxa"/>
                    <w:right w:w="108" w:type="dxa"/>
                  </w:tcMar>
                  <w:vAlign w:val="center"/>
                </w:tcPr>
                <w:p w:rsidR="00257BDB" w:rsidRDefault="00586B3D">
                  <w:pPr>
                    <w:rPr>
                      <w:rFonts w:cs="Calibri"/>
                    </w:rPr>
                  </w:pPr>
                  <w:r>
                    <w:rPr>
                      <w:rFonts w:ascii="Arial Narrow" w:eastAsia="Arial Narrow" w:hAnsi="Arial Narrow" w:cs="Arial Narrow"/>
                      <w:color w:val="000000"/>
                      <w:sz w:val="24"/>
                    </w:rPr>
                    <w:t>Coinsurance</w:t>
                  </w:r>
                </w:p>
              </w:tc>
              <w:tc>
                <w:tcPr>
                  <w:tcW w:w="1080" w:type="dxa"/>
                  <w:tcBorders>
                    <w:top w:val="single" w:sz="4" w:space="0" w:color="70AFD9"/>
                    <w:left w:val="single" w:sz="4" w:space="0" w:color="70AFD9"/>
                    <w:bottom w:val="single" w:sz="4" w:space="0" w:color="70AFD9"/>
                  </w:tcBorders>
                  <w:shd w:val="clear" w:color="auto" w:fill="FFFFFF"/>
                  <w:tcMar>
                    <w:top w:w="0" w:type="dxa"/>
                    <w:left w:w="108" w:type="dxa"/>
                    <w:bottom w:w="0" w:type="dxa"/>
                    <w:right w:w="108" w:type="dxa"/>
                  </w:tcMar>
                  <w:vAlign w:val="center"/>
                </w:tcPr>
                <w:p w:rsidR="00257BDB" w:rsidRDefault="00586B3D">
                  <w:pPr>
                    <w:jc w:val="right"/>
                    <w:rPr>
                      <w:rFonts w:cs="Calibri"/>
                    </w:rPr>
                  </w:pPr>
                  <w:r>
                    <w:rPr>
                      <w:rFonts w:ascii="Arial Narrow" w:eastAsia="Arial Narrow" w:hAnsi="Arial Narrow" w:cs="Arial Narrow"/>
                      <w:color w:val="000000"/>
                      <w:sz w:val="24"/>
                    </w:rPr>
                    <w:t>$200</w:t>
                  </w:r>
                </w:p>
              </w:tc>
            </w:tr>
            <w:tr w:rsidR="00257BDB">
              <w:trPr>
                <w:trHeight w:hRule="exact" w:val="302"/>
              </w:trPr>
              <w:tc>
                <w:tcPr>
                  <w:tcW w:w="4590" w:type="dxa"/>
                  <w:gridSpan w:val="2"/>
                  <w:tcBorders>
                    <w:top w:val="single" w:sz="4" w:space="0" w:color="70AFD9"/>
                    <w:bottom w:val="single" w:sz="4" w:space="0" w:color="70AFD9"/>
                  </w:tcBorders>
                  <w:shd w:val="clear" w:color="auto" w:fill="E8F7FD"/>
                  <w:tcMar>
                    <w:top w:w="0" w:type="dxa"/>
                    <w:left w:w="108" w:type="dxa"/>
                    <w:bottom w:w="0" w:type="dxa"/>
                    <w:right w:w="108" w:type="dxa"/>
                  </w:tcMar>
                  <w:vAlign w:val="center"/>
                </w:tcPr>
                <w:p w:rsidR="00257BDB" w:rsidRDefault="00586B3D">
                  <w:pPr>
                    <w:jc w:val="center"/>
                    <w:rPr>
                      <w:rFonts w:cs="Calibri"/>
                    </w:rPr>
                  </w:pPr>
                  <w:r>
                    <w:rPr>
                      <w:rFonts w:ascii="Arial Narrow" w:eastAsia="Arial Narrow" w:hAnsi="Arial Narrow" w:cs="Arial Narrow"/>
                      <w:i/>
                      <w:color w:val="000000"/>
                      <w:sz w:val="24"/>
                    </w:rPr>
                    <w:t>What isn’t covered</w:t>
                  </w:r>
                </w:p>
              </w:tc>
            </w:tr>
            <w:tr w:rsidR="00257BDB">
              <w:trPr>
                <w:trHeight w:hRule="exact" w:val="302"/>
              </w:trPr>
              <w:tc>
                <w:tcPr>
                  <w:tcW w:w="3510" w:type="dxa"/>
                  <w:tcBorders>
                    <w:top w:val="single" w:sz="4" w:space="0" w:color="70AFD9"/>
                    <w:bottom w:val="single" w:sz="4" w:space="0" w:color="70AFD9"/>
                    <w:right w:val="single" w:sz="4" w:space="0" w:color="70AFD9"/>
                  </w:tcBorders>
                  <w:shd w:val="clear" w:color="auto" w:fill="FFFFFF"/>
                  <w:tcMar>
                    <w:top w:w="0" w:type="dxa"/>
                    <w:left w:w="108" w:type="dxa"/>
                    <w:bottom w:w="0" w:type="dxa"/>
                    <w:right w:w="108" w:type="dxa"/>
                  </w:tcMar>
                  <w:vAlign w:val="center"/>
                </w:tcPr>
                <w:p w:rsidR="00257BDB" w:rsidRDefault="00586B3D">
                  <w:pPr>
                    <w:rPr>
                      <w:rFonts w:cs="Calibri"/>
                    </w:rPr>
                  </w:pPr>
                  <w:r>
                    <w:rPr>
                      <w:rFonts w:ascii="Arial Narrow" w:eastAsia="Arial Narrow" w:hAnsi="Arial Narrow" w:cs="Arial Narrow"/>
                      <w:color w:val="000000"/>
                      <w:sz w:val="24"/>
                    </w:rPr>
                    <w:t>Limits or exclusions</w:t>
                  </w:r>
                </w:p>
              </w:tc>
              <w:tc>
                <w:tcPr>
                  <w:tcW w:w="1080" w:type="dxa"/>
                  <w:tcBorders>
                    <w:top w:val="single" w:sz="4" w:space="0" w:color="70AFD9"/>
                    <w:left w:val="single" w:sz="4" w:space="0" w:color="70AFD9"/>
                    <w:bottom w:val="single" w:sz="4" w:space="0" w:color="70AFD9"/>
                  </w:tcBorders>
                  <w:shd w:val="clear" w:color="auto" w:fill="FFFFFF"/>
                  <w:tcMar>
                    <w:top w:w="0" w:type="dxa"/>
                    <w:left w:w="108" w:type="dxa"/>
                    <w:bottom w:w="0" w:type="dxa"/>
                    <w:right w:w="108" w:type="dxa"/>
                  </w:tcMar>
                  <w:vAlign w:val="center"/>
                </w:tcPr>
                <w:p w:rsidR="00257BDB" w:rsidRDefault="00586B3D">
                  <w:pPr>
                    <w:jc w:val="right"/>
                    <w:rPr>
                      <w:rFonts w:cs="Calibri"/>
                    </w:rPr>
                  </w:pPr>
                  <w:r>
                    <w:rPr>
                      <w:rFonts w:ascii="Arial Narrow" w:eastAsia="Arial Narrow" w:hAnsi="Arial Narrow" w:cs="Arial Narrow"/>
                      <w:color w:val="000000"/>
                      <w:sz w:val="24"/>
                    </w:rPr>
                    <w:t xml:space="preserve">$60 </w:t>
                  </w:r>
                </w:p>
              </w:tc>
            </w:tr>
            <w:tr w:rsidR="00257BDB">
              <w:trPr>
                <w:trHeight w:hRule="exact" w:val="302"/>
              </w:trPr>
              <w:tc>
                <w:tcPr>
                  <w:tcW w:w="3510" w:type="dxa"/>
                  <w:tcBorders>
                    <w:top w:val="single" w:sz="4" w:space="0" w:color="70AFD9"/>
                    <w:bottom w:val="single" w:sz="4" w:space="0" w:color="70AFD9"/>
                    <w:right w:val="single" w:sz="4" w:space="0" w:color="70AFD9"/>
                  </w:tcBorders>
                  <w:shd w:val="clear" w:color="auto" w:fill="C0E8FB"/>
                  <w:tcMar>
                    <w:top w:w="0" w:type="dxa"/>
                    <w:left w:w="108" w:type="dxa"/>
                    <w:bottom w:w="0" w:type="dxa"/>
                    <w:right w:w="108" w:type="dxa"/>
                  </w:tcMar>
                  <w:vAlign w:val="center"/>
                </w:tcPr>
                <w:p w:rsidR="00257BDB" w:rsidRDefault="00586B3D">
                  <w:pPr>
                    <w:rPr>
                      <w:rFonts w:cs="Calibri"/>
                    </w:rPr>
                  </w:pPr>
                  <w:r>
                    <w:rPr>
                      <w:rFonts w:ascii="Arial Narrow" w:eastAsia="Arial Narrow" w:hAnsi="Arial Narrow" w:cs="Arial Narrow"/>
                      <w:b/>
                      <w:color w:val="000000"/>
                      <w:sz w:val="24"/>
                    </w:rPr>
                    <w:t>The total Joe would pay is</w:t>
                  </w:r>
                </w:p>
              </w:tc>
              <w:tc>
                <w:tcPr>
                  <w:tcW w:w="1080" w:type="dxa"/>
                  <w:tcBorders>
                    <w:top w:val="single" w:sz="4" w:space="0" w:color="70AFD9"/>
                    <w:left w:val="single" w:sz="4" w:space="0" w:color="70AFD9"/>
                    <w:bottom w:val="single" w:sz="4" w:space="0" w:color="70AFD9"/>
                  </w:tcBorders>
                  <w:shd w:val="clear" w:color="auto" w:fill="C0E8FB"/>
                  <w:tcMar>
                    <w:top w:w="0" w:type="dxa"/>
                    <w:left w:w="108" w:type="dxa"/>
                    <w:bottom w:w="0" w:type="dxa"/>
                    <w:right w:w="108" w:type="dxa"/>
                  </w:tcMar>
                  <w:vAlign w:val="center"/>
                </w:tcPr>
                <w:p w:rsidR="00257BDB" w:rsidRDefault="00586B3D">
                  <w:pPr>
                    <w:jc w:val="right"/>
                    <w:rPr>
                      <w:rFonts w:cs="Calibri"/>
                    </w:rPr>
                  </w:pPr>
                  <w:r>
                    <w:rPr>
                      <w:rFonts w:ascii="Arial Narrow" w:eastAsia="Arial Narrow" w:hAnsi="Arial Narrow" w:cs="Arial Narrow"/>
                      <w:b/>
                      <w:color w:val="000000"/>
                      <w:sz w:val="24"/>
                    </w:rPr>
                    <w:t xml:space="preserve">$1,410 </w:t>
                  </w:r>
                </w:p>
              </w:tc>
            </w:tr>
          </w:tbl>
          <w:p w:rsidR="00257BDB" w:rsidRDefault="00257BDB">
            <w:pPr>
              <w:spacing w:before="240" w:after="240"/>
              <w:rPr>
                <w:rFonts w:ascii="Arial Narrow" w:eastAsia="Arial Narrow" w:hAnsi="Arial Narrow" w:cs="Arial Narrow"/>
                <w:b/>
                <w:sz w:val="8"/>
              </w:rPr>
            </w:pPr>
          </w:p>
        </w:tc>
        <w:tc>
          <w:tcPr>
            <w:tcW w:w="360" w:type="dxa"/>
            <w:shd w:val="clear" w:color="auto" w:fill="FFFFFF"/>
            <w:tcMar>
              <w:top w:w="0" w:type="dxa"/>
              <w:left w:w="108" w:type="dxa"/>
              <w:bottom w:w="0" w:type="dxa"/>
              <w:right w:w="108" w:type="dxa"/>
            </w:tcMar>
          </w:tcPr>
          <w:p w:rsidR="00257BDB" w:rsidRDefault="00257BDB">
            <w:pPr>
              <w:spacing w:before="240" w:after="240"/>
              <w:rPr>
                <w:rFonts w:ascii="Arial Narrow" w:eastAsia="Arial Narrow" w:hAnsi="Arial Narrow" w:cs="Arial Narrow"/>
                <w:b/>
                <w:sz w:val="8"/>
              </w:rPr>
            </w:pPr>
          </w:p>
        </w:tc>
        <w:tc>
          <w:tcPr>
            <w:tcW w:w="5040" w:type="dxa"/>
            <w:tcMar>
              <w:top w:w="0" w:type="dxa"/>
              <w:left w:w="108" w:type="dxa"/>
              <w:bottom w:w="0" w:type="dxa"/>
              <w:right w:w="108" w:type="dxa"/>
            </w:tcMar>
          </w:tcPr>
          <w:p w:rsidR="00257BDB" w:rsidRDefault="00257BDB">
            <w:pPr>
              <w:rPr>
                <w:rFonts w:ascii="Arial Narrow" w:eastAsia="Arial Narrow" w:hAnsi="Arial Narrow" w:cs="Arial Narrow"/>
                <w:b/>
                <w:sz w:val="12"/>
              </w:rPr>
            </w:pPr>
          </w:p>
          <w:tbl>
            <w:tblPr>
              <w:tblW w:w="0" w:type="auto"/>
              <w:tblLayout w:type="fixed"/>
              <w:tblLook w:val="01E0"/>
            </w:tblPr>
            <w:tblGrid>
              <w:gridCol w:w="4657"/>
            </w:tblGrid>
            <w:tr w:rsidR="00257BDB">
              <w:trPr>
                <w:trHeight w:val="1169"/>
              </w:trPr>
              <w:tc>
                <w:tcPr>
                  <w:tcW w:w="4657" w:type="dxa"/>
                  <w:tcBorders>
                    <w:top w:val="single" w:sz="4" w:space="0" w:color="56A0CD"/>
                    <w:left w:val="single" w:sz="4" w:space="0" w:color="56A0CD"/>
                    <w:bottom w:val="single" w:sz="4" w:space="0" w:color="56A0CD"/>
                    <w:right w:val="single" w:sz="4" w:space="0" w:color="56A0CD"/>
                  </w:tcBorders>
                  <w:shd w:val="clear" w:color="auto" w:fill="0775A8"/>
                  <w:tcMar>
                    <w:top w:w="0" w:type="dxa"/>
                    <w:left w:w="108" w:type="dxa"/>
                    <w:bottom w:w="0" w:type="dxa"/>
                    <w:right w:w="108" w:type="dxa"/>
                  </w:tcMar>
                  <w:vAlign w:val="center"/>
                </w:tcPr>
                <w:p w:rsidR="00257BDB" w:rsidRDefault="00586B3D">
                  <w:pPr>
                    <w:spacing w:before="40" w:after="40"/>
                    <w:jc w:val="center"/>
                    <w:rPr>
                      <w:rFonts w:cs="Calibri"/>
                      <w:b/>
                      <w:color w:val="FFFFFF"/>
                    </w:rPr>
                  </w:pPr>
                  <w:r>
                    <w:rPr>
                      <w:rFonts w:ascii="Arial Narrow" w:eastAsia="Arial Narrow" w:hAnsi="Arial Narrow" w:cs="Arial Narrow"/>
                      <w:b/>
                      <w:color w:val="FFFFFF"/>
                      <w:sz w:val="28"/>
                    </w:rPr>
                    <w:t>Mia’s Simple Fracture</w:t>
                  </w:r>
                  <w:r>
                    <w:br w:type="textWrapping" w:clear="all"/>
                  </w:r>
                  <w:r>
                    <w:rPr>
                      <w:rFonts w:ascii="Arial Narrow" w:eastAsia="Arial Narrow" w:hAnsi="Arial Narrow" w:cs="Arial Narrow"/>
                      <w:b/>
                      <w:color w:val="FFFFFF"/>
                      <w:sz w:val="24"/>
                    </w:rPr>
                    <w:t>(</w:t>
                  </w:r>
                  <w:r>
                    <w:rPr>
                      <w:rFonts w:ascii="Arial Narrow" w:eastAsia="Arial Narrow" w:hAnsi="Arial Narrow" w:cs="Arial Narrow"/>
                      <w:color w:val="FFFFFF"/>
                      <w:sz w:val="24"/>
                    </w:rPr>
                    <w:t xml:space="preserve">in-network emergency room visit and </w:t>
                  </w:r>
                  <w:r>
                    <w:br w:type="textWrapping" w:clear="all"/>
                  </w:r>
                  <w:r>
                    <w:rPr>
                      <w:rFonts w:ascii="Arial Narrow" w:eastAsia="Arial Narrow" w:hAnsi="Arial Narrow" w:cs="Arial Narrow"/>
                      <w:color w:val="FFFFFF"/>
                      <w:sz w:val="24"/>
                    </w:rPr>
                    <w:t>follow up care)</w:t>
                  </w:r>
                </w:p>
              </w:tc>
            </w:tr>
          </w:tbl>
          <w:p w:rsidR="00257BDB" w:rsidRDefault="00257BDB">
            <w:pPr>
              <w:rPr>
                <w:rFonts w:ascii="Arial Narrow" w:eastAsia="Arial Narrow" w:hAnsi="Arial Narrow" w:cs="Arial Narrow"/>
                <w:b/>
                <w:sz w:val="8"/>
              </w:rPr>
            </w:pPr>
          </w:p>
          <w:p w:rsidR="00257BDB" w:rsidRDefault="00257BDB">
            <w:pPr>
              <w:widowControl w:val="0"/>
              <w:rPr>
                <w:vanish/>
              </w:rPr>
            </w:pPr>
          </w:p>
          <w:tbl>
            <w:tblPr>
              <w:tblW w:w="0" w:type="auto"/>
              <w:tblLayout w:type="fixed"/>
              <w:tblLook w:val="01E0"/>
            </w:tblPr>
            <w:tblGrid>
              <w:gridCol w:w="3378"/>
              <w:gridCol w:w="1170"/>
            </w:tblGrid>
            <w:tr w:rsidR="00257BDB">
              <w:tc>
                <w:tcPr>
                  <w:tcW w:w="3378" w:type="dxa"/>
                  <w:tcMar>
                    <w:top w:w="0" w:type="dxa"/>
                    <w:left w:w="108" w:type="dxa"/>
                    <w:bottom w:w="0" w:type="dxa"/>
                    <w:right w:w="108" w:type="dxa"/>
                  </w:tcMar>
                </w:tcPr>
                <w:p w:rsidR="00257BDB" w:rsidRDefault="00586B3D">
                  <w:pPr>
                    <w:pStyle w:val="Header"/>
                    <w:tabs>
                      <w:tab w:val="center" w:pos="4680"/>
                      <w:tab w:val="right" w:pos="9360"/>
                    </w:tabs>
                    <w:ind w:right="-90"/>
                    <w:rPr>
                      <w:rFonts w:cs="Calibri"/>
                    </w:rPr>
                  </w:pPr>
                  <w:r>
                    <w:rPr>
                      <w:rFonts w:ascii="Wingdings" w:eastAsia="Wingdings" w:hAnsi="Wingdings" w:cs="Wingdings"/>
                      <w:color w:val="0775A8"/>
                      <w:sz w:val="24"/>
                    </w:rPr>
                    <w:t></w:t>
                  </w:r>
                  <w:r>
                    <w:rPr>
                      <w:rFonts w:ascii="Arial Narrow" w:eastAsia="Arial Narrow" w:hAnsi="Arial Narrow" w:cs="Arial Narrow"/>
                      <w:color w:val="0775A8"/>
                      <w:sz w:val="24"/>
                    </w:rPr>
                    <w:t xml:space="preserve"> </w:t>
                  </w:r>
                  <w:r>
                    <w:rPr>
                      <w:rFonts w:ascii="Arial Narrow" w:eastAsia="Arial Narrow" w:hAnsi="Arial Narrow" w:cs="Arial Narrow"/>
                      <w:b/>
                      <w:sz w:val="24"/>
                    </w:rPr>
                    <w:t xml:space="preserve">The </w:t>
                  </w:r>
                  <w:r>
                    <w:rPr>
                      <w:rFonts w:ascii="Arial Narrow" w:eastAsia="Arial Narrow" w:hAnsi="Arial Narrow" w:cs="Arial Narrow"/>
                      <w:b/>
                      <w:sz w:val="24"/>
                      <w:u w:val="single"/>
                    </w:rPr>
                    <w:t>plan’s</w:t>
                  </w:r>
                  <w:r>
                    <w:rPr>
                      <w:rFonts w:ascii="Arial Narrow" w:eastAsia="Arial Narrow" w:hAnsi="Arial Narrow" w:cs="Arial Narrow"/>
                      <w:b/>
                      <w:sz w:val="24"/>
                    </w:rPr>
                    <w:t xml:space="preserve"> overall </w:t>
                  </w:r>
                  <w:r>
                    <w:rPr>
                      <w:rFonts w:ascii="Arial Narrow" w:eastAsia="Arial Narrow" w:hAnsi="Arial Narrow" w:cs="Arial Narrow"/>
                      <w:b/>
                      <w:sz w:val="24"/>
                      <w:u w:val="single"/>
                    </w:rPr>
                    <w:t>deductible</w:t>
                  </w:r>
                </w:p>
              </w:tc>
              <w:tc>
                <w:tcPr>
                  <w:tcW w:w="1170" w:type="dxa"/>
                  <w:tcMar>
                    <w:top w:w="0" w:type="dxa"/>
                    <w:left w:w="108" w:type="dxa"/>
                    <w:bottom w:w="0" w:type="dxa"/>
                    <w:right w:w="108" w:type="dxa"/>
                  </w:tcMar>
                </w:tcPr>
                <w:p w:rsidR="00257BDB" w:rsidRDefault="00586B3D">
                  <w:pPr>
                    <w:pStyle w:val="Header"/>
                    <w:tabs>
                      <w:tab w:val="center" w:pos="4680"/>
                      <w:tab w:val="right" w:pos="9360"/>
                    </w:tabs>
                    <w:ind w:right="-90"/>
                    <w:jc w:val="right"/>
                    <w:rPr>
                      <w:rFonts w:cs="Calibri"/>
                    </w:rPr>
                  </w:pPr>
                  <w:r>
                    <w:rPr>
                      <w:rFonts w:ascii="Arial Narrow" w:eastAsia="Arial Narrow" w:hAnsi="Arial Narrow" w:cs="Arial Narrow"/>
                      <w:b/>
                      <w:sz w:val="24"/>
                    </w:rPr>
                    <w:t xml:space="preserve">$250 </w:t>
                  </w:r>
                </w:p>
              </w:tc>
            </w:tr>
            <w:tr w:rsidR="00257BDB">
              <w:tc>
                <w:tcPr>
                  <w:tcW w:w="3378" w:type="dxa"/>
                  <w:tcMar>
                    <w:top w:w="0" w:type="dxa"/>
                    <w:left w:w="108" w:type="dxa"/>
                    <w:bottom w:w="0" w:type="dxa"/>
                    <w:right w:w="108" w:type="dxa"/>
                  </w:tcMar>
                </w:tcPr>
                <w:p w:rsidR="00257BDB" w:rsidRDefault="00586B3D">
                  <w:pPr>
                    <w:pStyle w:val="Header"/>
                    <w:tabs>
                      <w:tab w:val="center" w:pos="4680"/>
                      <w:tab w:val="right" w:pos="9360"/>
                    </w:tabs>
                    <w:ind w:right="-90"/>
                    <w:rPr>
                      <w:rFonts w:cs="Calibri"/>
                    </w:rPr>
                  </w:pPr>
                  <w:r>
                    <w:rPr>
                      <w:rFonts w:ascii="Wingdings" w:eastAsia="Wingdings" w:hAnsi="Wingdings" w:cs="Wingdings"/>
                      <w:color w:val="0775A8"/>
                      <w:sz w:val="24"/>
                    </w:rPr>
                    <w:t></w:t>
                  </w:r>
                  <w:r>
                    <w:rPr>
                      <w:rFonts w:ascii="Arial Narrow" w:eastAsia="Arial Narrow" w:hAnsi="Arial Narrow" w:cs="Arial Narrow"/>
                      <w:color w:val="0775A8"/>
                      <w:sz w:val="24"/>
                    </w:rPr>
                    <w:t xml:space="preserve"> </w:t>
                  </w:r>
                  <w:r>
                    <w:rPr>
                      <w:rFonts w:ascii="Arial Narrow" w:eastAsia="Arial Narrow" w:hAnsi="Arial Narrow" w:cs="Arial Narrow"/>
                      <w:b/>
                      <w:color w:val="000000"/>
                      <w:sz w:val="24"/>
                      <w:u w:val="single"/>
                    </w:rPr>
                    <w:t>Specialist</w:t>
                  </w:r>
                  <w:r>
                    <w:rPr>
                      <w:rFonts w:ascii="Arial Narrow" w:eastAsia="Arial Narrow" w:hAnsi="Arial Narrow" w:cs="Arial Narrow"/>
                      <w:b/>
                      <w:color w:val="000000"/>
                      <w:sz w:val="24"/>
                    </w:rPr>
                    <w:t xml:space="preserve"> </w:t>
                  </w:r>
                  <w:r>
                    <w:rPr>
                      <w:rFonts w:ascii="Arial Narrow" w:eastAsia="Arial Narrow" w:hAnsi="Arial Narrow" w:cs="Arial Narrow"/>
                      <w:b/>
                      <w:color w:val="000000"/>
                      <w:sz w:val="24"/>
                      <w:u w:val="single"/>
                    </w:rPr>
                    <w:t>copayment</w:t>
                  </w:r>
                  <w:r>
                    <w:rPr>
                      <w:rFonts w:ascii="Arial Narrow" w:eastAsia="Arial Narrow" w:hAnsi="Arial Narrow" w:cs="Arial Narrow"/>
                      <w:b/>
                      <w:color w:val="000000"/>
                      <w:sz w:val="24"/>
                    </w:rPr>
                    <w:t xml:space="preserve">                                               </w:t>
                  </w:r>
                </w:p>
              </w:tc>
              <w:tc>
                <w:tcPr>
                  <w:tcW w:w="1170" w:type="dxa"/>
                  <w:tcMar>
                    <w:top w:w="0" w:type="dxa"/>
                    <w:left w:w="108" w:type="dxa"/>
                    <w:bottom w:w="0" w:type="dxa"/>
                    <w:right w:w="108" w:type="dxa"/>
                  </w:tcMar>
                </w:tcPr>
                <w:p w:rsidR="00257BDB" w:rsidRDefault="00586B3D">
                  <w:pPr>
                    <w:pStyle w:val="Header"/>
                    <w:tabs>
                      <w:tab w:val="center" w:pos="4680"/>
                      <w:tab w:val="right" w:pos="9360"/>
                    </w:tabs>
                    <w:ind w:right="-90"/>
                    <w:jc w:val="right"/>
                    <w:rPr>
                      <w:rFonts w:cs="Calibri"/>
                    </w:rPr>
                  </w:pPr>
                  <w:r>
                    <w:rPr>
                      <w:rFonts w:ascii="Arial Narrow" w:eastAsia="Arial Narrow" w:hAnsi="Arial Narrow" w:cs="Arial Narrow"/>
                      <w:b/>
                      <w:sz w:val="24"/>
                    </w:rPr>
                    <w:t xml:space="preserve">$20 </w:t>
                  </w:r>
                </w:p>
              </w:tc>
            </w:tr>
            <w:tr w:rsidR="00257BDB">
              <w:tc>
                <w:tcPr>
                  <w:tcW w:w="3378" w:type="dxa"/>
                  <w:tcMar>
                    <w:top w:w="0" w:type="dxa"/>
                    <w:left w:w="108" w:type="dxa"/>
                    <w:bottom w:w="0" w:type="dxa"/>
                    <w:right w:w="108" w:type="dxa"/>
                  </w:tcMar>
                </w:tcPr>
                <w:p w:rsidR="00257BDB" w:rsidRDefault="00586B3D">
                  <w:pPr>
                    <w:pStyle w:val="Header"/>
                    <w:tabs>
                      <w:tab w:val="center" w:pos="4680"/>
                      <w:tab w:val="right" w:pos="9360"/>
                    </w:tabs>
                    <w:ind w:right="-90"/>
                    <w:rPr>
                      <w:rFonts w:cs="Calibri"/>
                    </w:rPr>
                  </w:pPr>
                  <w:r>
                    <w:rPr>
                      <w:rFonts w:ascii="Wingdings" w:eastAsia="Wingdings" w:hAnsi="Wingdings" w:cs="Wingdings"/>
                      <w:color w:val="0775A8"/>
                      <w:sz w:val="24"/>
                    </w:rPr>
                    <w:t></w:t>
                  </w:r>
                  <w:r>
                    <w:rPr>
                      <w:rFonts w:ascii="Arial Narrow" w:eastAsia="Arial Narrow" w:hAnsi="Arial Narrow" w:cs="Arial Narrow"/>
                      <w:color w:val="0775A8"/>
                      <w:sz w:val="24"/>
                    </w:rPr>
                    <w:t xml:space="preserve"> </w:t>
                  </w:r>
                  <w:r>
                    <w:rPr>
                      <w:rFonts w:ascii="Arial Narrow" w:eastAsia="Arial Narrow" w:hAnsi="Arial Narrow" w:cs="Arial Narrow"/>
                      <w:b/>
                      <w:color w:val="000000"/>
                      <w:sz w:val="24"/>
                    </w:rPr>
                    <w:t xml:space="preserve">Hospital (facility) </w:t>
                  </w:r>
                  <w:r>
                    <w:rPr>
                      <w:rFonts w:ascii="Arial Narrow" w:eastAsia="Arial Narrow" w:hAnsi="Arial Narrow" w:cs="Arial Narrow"/>
                      <w:b/>
                      <w:color w:val="000000"/>
                      <w:sz w:val="24"/>
                      <w:u w:val="single"/>
                    </w:rPr>
                    <w:t>coinsurance</w:t>
                  </w:r>
                  <w:r>
                    <w:rPr>
                      <w:rFonts w:ascii="Arial Narrow" w:eastAsia="Arial Narrow" w:hAnsi="Arial Narrow" w:cs="Arial Narrow"/>
                      <w:b/>
                      <w:color w:val="000000"/>
                      <w:sz w:val="24"/>
                    </w:rPr>
                    <w:t xml:space="preserve">                      </w:t>
                  </w:r>
                </w:p>
              </w:tc>
              <w:tc>
                <w:tcPr>
                  <w:tcW w:w="1170" w:type="dxa"/>
                  <w:tcMar>
                    <w:top w:w="0" w:type="dxa"/>
                    <w:left w:w="108" w:type="dxa"/>
                    <w:bottom w:w="0" w:type="dxa"/>
                    <w:right w:w="108" w:type="dxa"/>
                  </w:tcMar>
                </w:tcPr>
                <w:p w:rsidR="00257BDB" w:rsidRDefault="00586B3D">
                  <w:pPr>
                    <w:pStyle w:val="Header"/>
                    <w:tabs>
                      <w:tab w:val="center" w:pos="4680"/>
                      <w:tab w:val="right" w:pos="9360"/>
                    </w:tabs>
                    <w:ind w:right="-90"/>
                    <w:jc w:val="right"/>
                    <w:rPr>
                      <w:rFonts w:cs="Calibri"/>
                    </w:rPr>
                  </w:pPr>
                  <w:r>
                    <w:rPr>
                      <w:rFonts w:ascii="Arial Narrow" w:eastAsia="Arial Narrow" w:hAnsi="Arial Narrow" w:cs="Arial Narrow"/>
                      <w:b/>
                      <w:sz w:val="24"/>
                    </w:rPr>
                    <w:t xml:space="preserve">10% </w:t>
                  </w:r>
                </w:p>
              </w:tc>
            </w:tr>
            <w:tr w:rsidR="00257BDB">
              <w:tc>
                <w:tcPr>
                  <w:tcW w:w="3378" w:type="dxa"/>
                  <w:tcMar>
                    <w:top w:w="0" w:type="dxa"/>
                    <w:left w:w="108" w:type="dxa"/>
                    <w:bottom w:w="0" w:type="dxa"/>
                    <w:right w:w="108" w:type="dxa"/>
                  </w:tcMar>
                </w:tcPr>
                <w:p w:rsidR="00257BDB" w:rsidRDefault="00586B3D">
                  <w:pPr>
                    <w:pStyle w:val="Header"/>
                    <w:tabs>
                      <w:tab w:val="center" w:pos="4680"/>
                      <w:tab w:val="right" w:pos="9360"/>
                    </w:tabs>
                    <w:ind w:right="-90"/>
                    <w:rPr>
                      <w:rFonts w:cs="Calibri"/>
                    </w:rPr>
                  </w:pPr>
                  <w:r>
                    <w:rPr>
                      <w:rFonts w:ascii="Wingdings" w:eastAsia="Wingdings" w:hAnsi="Wingdings" w:cs="Wingdings"/>
                      <w:color w:val="0775A8"/>
                      <w:sz w:val="24"/>
                    </w:rPr>
                    <w:t></w:t>
                  </w:r>
                  <w:r>
                    <w:rPr>
                      <w:rFonts w:ascii="Arial Narrow" w:eastAsia="Arial Narrow" w:hAnsi="Arial Narrow" w:cs="Arial Narrow"/>
                      <w:color w:val="0775A8"/>
                      <w:sz w:val="24"/>
                    </w:rPr>
                    <w:t xml:space="preserve"> </w:t>
                  </w:r>
                  <w:r>
                    <w:rPr>
                      <w:rFonts w:ascii="Arial Narrow" w:eastAsia="Arial Narrow" w:hAnsi="Arial Narrow" w:cs="Arial Narrow"/>
                      <w:b/>
                      <w:color w:val="000000"/>
                      <w:sz w:val="24"/>
                    </w:rPr>
                    <w:t xml:space="preserve">Other </w:t>
                  </w:r>
                  <w:r>
                    <w:rPr>
                      <w:rFonts w:ascii="Arial Narrow" w:eastAsia="Arial Narrow" w:hAnsi="Arial Narrow" w:cs="Arial Narrow"/>
                      <w:b/>
                      <w:color w:val="000000"/>
                      <w:sz w:val="24"/>
                      <w:u w:val="single"/>
                    </w:rPr>
                    <w:t>coinsurance</w:t>
                  </w:r>
                </w:p>
              </w:tc>
              <w:tc>
                <w:tcPr>
                  <w:tcW w:w="1170" w:type="dxa"/>
                  <w:tcMar>
                    <w:top w:w="0" w:type="dxa"/>
                    <w:left w:w="108" w:type="dxa"/>
                    <w:bottom w:w="0" w:type="dxa"/>
                    <w:right w:w="108" w:type="dxa"/>
                  </w:tcMar>
                </w:tcPr>
                <w:p w:rsidR="00257BDB" w:rsidRDefault="00586B3D">
                  <w:pPr>
                    <w:pStyle w:val="Header"/>
                    <w:tabs>
                      <w:tab w:val="center" w:pos="4680"/>
                      <w:tab w:val="right" w:pos="9360"/>
                    </w:tabs>
                    <w:ind w:right="-90"/>
                    <w:jc w:val="right"/>
                    <w:rPr>
                      <w:rFonts w:cs="Calibri"/>
                    </w:rPr>
                  </w:pPr>
                  <w:r>
                    <w:rPr>
                      <w:rFonts w:ascii="Arial Narrow" w:eastAsia="Arial Narrow" w:hAnsi="Arial Narrow" w:cs="Arial Narrow"/>
                      <w:b/>
                      <w:sz w:val="24"/>
                    </w:rPr>
                    <w:t>10%</w:t>
                  </w:r>
                  <w:r>
                    <w:rPr>
                      <w:rFonts w:cs="Calibri"/>
                    </w:rPr>
                    <w:t xml:space="preserve"> </w:t>
                  </w:r>
                </w:p>
              </w:tc>
            </w:tr>
          </w:tbl>
          <w:p w:rsidR="00257BDB" w:rsidRDefault="00586B3D">
            <w:pPr>
              <w:pStyle w:val="Header"/>
              <w:tabs>
                <w:tab w:val="center" w:pos="4680"/>
                <w:tab w:val="right" w:pos="9360"/>
              </w:tabs>
              <w:ind w:left="270" w:right="-90" w:hanging="270"/>
              <w:rPr>
                <w:rFonts w:cs="Calibri"/>
              </w:rPr>
            </w:pPr>
            <w:r>
              <w:rPr>
                <w:rFonts w:ascii="Arial Narrow" w:eastAsia="Arial Narrow" w:hAnsi="Arial Narrow" w:cs="Arial Narrow"/>
                <w:color w:val="0775A8"/>
                <w:sz w:val="24"/>
              </w:rPr>
              <w:t xml:space="preserve"> </w:t>
            </w:r>
          </w:p>
          <w:p w:rsidR="00257BDB" w:rsidRDefault="00586B3D">
            <w:pPr>
              <w:pStyle w:val="Header"/>
              <w:tabs>
                <w:tab w:val="center" w:pos="4680"/>
                <w:tab w:val="right" w:pos="9360"/>
              </w:tabs>
              <w:rPr>
                <w:rFonts w:cs="Calibri"/>
              </w:rPr>
            </w:pPr>
            <w:r>
              <w:rPr>
                <w:rFonts w:ascii="Arial Narrow" w:eastAsia="Arial Narrow" w:hAnsi="Arial Narrow" w:cs="Arial Narrow"/>
                <w:b/>
                <w:sz w:val="24"/>
              </w:rPr>
              <w:t xml:space="preserve">  This EXAMPLE event includes services like: </w:t>
            </w:r>
          </w:p>
          <w:p w:rsidR="00257BDB" w:rsidRDefault="00586B3D">
            <w:pPr>
              <w:pStyle w:val="Header"/>
              <w:tabs>
                <w:tab w:val="center" w:pos="4680"/>
                <w:tab w:val="right" w:pos="9360"/>
              </w:tabs>
              <w:rPr>
                <w:rFonts w:cs="Calibri"/>
              </w:rPr>
            </w:pPr>
            <w:r>
              <w:rPr>
                <w:rFonts w:ascii="Arial Narrow" w:eastAsia="Arial Narrow" w:hAnsi="Arial Narrow" w:cs="Arial Narrow"/>
                <w:b/>
                <w:sz w:val="24"/>
              </w:rPr>
              <w:t xml:space="preserve">  </w:t>
            </w:r>
            <w:r>
              <w:rPr>
                <w:rFonts w:ascii="Arial Narrow" w:eastAsia="Arial Narrow" w:hAnsi="Arial Narrow" w:cs="Arial Narrow"/>
                <w:sz w:val="24"/>
              </w:rPr>
              <w:t>Emergency room care</w:t>
            </w:r>
            <w:r>
              <w:rPr>
                <w:rFonts w:ascii="Arial Narrow" w:eastAsia="Arial Narrow" w:hAnsi="Arial Narrow" w:cs="Arial Narrow"/>
                <w:b/>
                <w:sz w:val="24"/>
              </w:rPr>
              <w:t xml:space="preserve"> </w:t>
            </w:r>
            <w:r>
              <w:rPr>
                <w:rFonts w:ascii="Arial Narrow" w:eastAsia="Arial Narrow" w:hAnsi="Arial Narrow" w:cs="Arial Narrow"/>
                <w:color w:val="000040"/>
                <w:spacing w:val="-1"/>
                <w:sz w:val="24"/>
              </w:rPr>
              <w:t>(</w:t>
            </w:r>
            <w:r>
              <w:rPr>
                <w:rFonts w:ascii="Arial Narrow" w:eastAsia="Arial Narrow" w:hAnsi="Arial Narrow" w:cs="Arial Narrow"/>
                <w:i/>
                <w:color w:val="000040"/>
                <w:spacing w:val="-1"/>
                <w:sz w:val="24"/>
              </w:rPr>
              <w:t xml:space="preserve">including medical           </w:t>
            </w:r>
            <w:r>
              <w:br w:type="textWrapping" w:clear="all"/>
            </w:r>
            <w:r>
              <w:rPr>
                <w:rFonts w:ascii="Arial Narrow" w:eastAsia="Arial Narrow" w:hAnsi="Arial Narrow" w:cs="Arial Narrow"/>
                <w:i/>
                <w:color w:val="000040"/>
                <w:sz w:val="24"/>
              </w:rPr>
              <w:t xml:space="preserve">  supplies)</w:t>
            </w:r>
          </w:p>
          <w:p w:rsidR="00257BDB" w:rsidRDefault="00586B3D">
            <w:pPr>
              <w:pStyle w:val="Header"/>
              <w:tabs>
                <w:tab w:val="center" w:pos="4680"/>
                <w:tab w:val="right" w:pos="9360"/>
              </w:tabs>
              <w:rPr>
                <w:rFonts w:cs="Calibri"/>
              </w:rPr>
            </w:pPr>
            <w:r>
              <w:rPr>
                <w:rFonts w:ascii="Arial Narrow" w:eastAsia="Arial Narrow" w:hAnsi="Arial Narrow" w:cs="Arial Narrow"/>
                <w:sz w:val="24"/>
              </w:rPr>
              <w:t xml:space="preserve">  Diagnostic tests </w:t>
            </w:r>
            <w:r>
              <w:rPr>
                <w:rFonts w:ascii="Arial Narrow" w:eastAsia="Arial Narrow" w:hAnsi="Arial Narrow" w:cs="Arial Narrow"/>
                <w:color w:val="000040"/>
                <w:spacing w:val="-1"/>
                <w:sz w:val="24"/>
              </w:rPr>
              <w:t>(</w:t>
            </w:r>
            <w:r>
              <w:rPr>
                <w:rFonts w:ascii="Arial Narrow" w:eastAsia="Arial Narrow" w:hAnsi="Arial Narrow" w:cs="Arial Narrow"/>
                <w:i/>
                <w:color w:val="000040"/>
                <w:spacing w:val="-1"/>
                <w:sz w:val="24"/>
              </w:rPr>
              <w:t>x-ray</w:t>
            </w:r>
            <w:r>
              <w:rPr>
                <w:rFonts w:ascii="Arial Narrow" w:eastAsia="Arial Narrow" w:hAnsi="Arial Narrow" w:cs="Arial Narrow"/>
                <w:color w:val="000040"/>
                <w:spacing w:val="-1"/>
                <w:sz w:val="24"/>
              </w:rPr>
              <w:t>)</w:t>
            </w:r>
          </w:p>
          <w:p w:rsidR="00257BDB" w:rsidRDefault="00586B3D">
            <w:pPr>
              <w:pStyle w:val="Header"/>
              <w:tabs>
                <w:tab w:val="center" w:pos="4680"/>
                <w:tab w:val="right" w:pos="9360"/>
              </w:tabs>
              <w:rPr>
                <w:rFonts w:cs="Calibri"/>
              </w:rPr>
            </w:pPr>
            <w:r>
              <w:rPr>
                <w:rFonts w:ascii="Arial Narrow" w:eastAsia="Arial Narrow" w:hAnsi="Arial Narrow" w:cs="Arial Narrow"/>
                <w:sz w:val="24"/>
              </w:rPr>
              <w:t xml:space="preserve">  Durable medical equipment </w:t>
            </w:r>
            <w:r>
              <w:rPr>
                <w:rFonts w:ascii="Arial Narrow" w:eastAsia="Arial Narrow" w:hAnsi="Arial Narrow" w:cs="Arial Narrow"/>
                <w:color w:val="000040"/>
                <w:spacing w:val="-1"/>
                <w:sz w:val="24"/>
              </w:rPr>
              <w:t>(</w:t>
            </w:r>
            <w:r>
              <w:rPr>
                <w:rFonts w:ascii="Arial Narrow" w:eastAsia="Arial Narrow" w:hAnsi="Arial Narrow" w:cs="Arial Narrow"/>
                <w:i/>
                <w:color w:val="000040"/>
                <w:spacing w:val="-1"/>
                <w:sz w:val="24"/>
              </w:rPr>
              <w:t>crutches</w:t>
            </w:r>
            <w:r>
              <w:rPr>
                <w:rFonts w:ascii="Arial Narrow" w:eastAsia="Arial Narrow" w:hAnsi="Arial Narrow" w:cs="Arial Narrow"/>
                <w:color w:val="000040"/>
                <w:spacing w:val="-1"/>
                <w:sz w:val="24"/>
              </w:rPr>
              <w:t>)</w:t>
            </w:r>
          </w:p>
          <w:p w:rsidR="00257BDB" w:rsidRDefault="00586B3D">
            <w:pPr>
              <w:pStyle w:val="Header"/>
              <w:tabs>
                <w:tab w:val="center" w:pos="4680"/>
                <w:tab w:val="right" w:pos="9360"/>
              </w:tabs>
              <w:rPr>
                <w:rFonts w:cs="Calibri"/>
              </w:rPr>
            </w:pPr>
            <w:r>
              <w:rPr>
                <w:rFonts w:ascii="Arial Narrow" w:eastAsia="Arial Narrow" w:hAnsi="Arial Narrow" w:cs="Arial Narrow"/>
                <w:sz w:val="24"/>
              </w:rPr>
              <w:t xml:space="preserve">  Rehabilitation services </w:t>
            </w:r>
            <w:r>
              <w:rPr>
                <w:rFonts w:ascii="Arial Narrow" w:eastAsia="Arial Narrow" w:hAnsi="Arial Narrow" w:cs="Arial Narrow"/>
                <w:color w:val="000040"/>
                <w:spacing w:val="-1"/>
                <w:sz w:val="24"/>
              </w:rPr>
              <w:t>(</w:t>
            </w:r>
            <w:r>
              <w:rPr>
                <w:rFonts w:ascii="Arial Narrow" w:eastAsia="Arial Narrow" w:hAnsi="Arial Narrow" w:cs="Arial Narrow"/>
                <w:i/>
                <w:color w:val="000040"/>
                <w:spacing w:val="-1"/>
                <w:sz w:val="24"/>
              </w:rPr>
              <w:t>physical therapy</w:t>
            </w:r>
            <w:r>
              <w:rPr>
                <w:rFonts w:ascii="Arial Narrow" w:eastAsia="Arial Narrow" w:hAnsi="Arial Narrow" w:cs="Arial Narrow"/>
                <w:color w:val="000040"/>
                <w:spacing w:val="-1"/>
                <w:sz w:val="24"/>
              </w:rPr>
              <w:t>)</w:t>
            </w:r>
          </w:p>
          <w:p w:rsidR="00257BDB" w:rsidRDefault="00257BDB">
            <w:pPr>
              <w:pStyle w:val="Header"/>
              <w:tabs>
                <w:tab w:val="center" w:pos="4680"/>
                <w:tab w:val="right" w:pos="9360"/>
              </w:tabs>
              <w:rPr>
                <w:rFonts w:ascii="Arial Narrow" w:eastAsia="Arial Narrow" w:hAnsi="Arial Narrow" w:cs="Arial Narrow"/>
                <w:color w:val="000040"/>
                <w:spacing w:val="-1"/>
                <w:sz w:val="20"/>
              </w:rPr>
            </w:pPr>
          </w:p>
          <w:tbl>
            <w:tblPr>
              <w:tblW w:w="0" w:type="auto"/>
              <w:tblInd w:w="108" w:type="dxa"/>
              <w:tblLayout w:type="fixed"/>
              <w:tblLook w:val="01E0"/>
            </w:tblPr>
            <w:tblGrid>
              <w:gridCol w:w="3510"/>
              <w:gridCol w:w="1044"/>
            </w:tblGrid>
            <w:tr w:rsidR="00257BDB">
              <w:trPr>
                <w:trHeight w:hRule="exact" w:val="302"/>
              </w:trPr>
              <w:tc>
                <w:tcPr>
                  <w:tcW w:w="3510" w:type="dxa"/>
                  <w:tcBorders>
                    <w:top w:val="single" w:sz="4" w:space="0" w:color="70AFD9"/>
                    <w:bottom w:val="single" w:sz="4" w:space="0" w:color="70AFD9"/>
                    <w:right w:val="single" w:sz="4" w:space="0" w:color="70AFD9"/>
                  </w:tcBorders>
                  <w:shd w:val="clear" w:color="auto" w:fill="C0E8FB"/>
                  <w:tcMar>
                    <w:top w:w="0" w:type="dxa"/>
                    <w:left w:w="108" w:type="dxa"/>
                    <w:bottom w:w="0" w:type="dxa"/>
                    <w:right w:w="108" w:type="dxa"/>
                  </w:tcMar>
                  <w:vAlign w:val="center"/>
                </w:tcPr>
                <w:p w:rsidR="00257BDB" w:rsidRDefault="00586B3D">
                  <w:pPr>
                    <w:rPr>
                      <w:rFonts w:cs="Calibri"/>
                    </w:rPr>
                  </w:pPr>
                  <w:r>
                    <w:rPr>
                      <w:rFonts w:ascii="Arial Narrow" w:eastAsia="Arial Narrow" w:hAnsi="Arial Narrow" w:cs="Arial Narrow"/>
                      <w:b/>
                      <w:color w:val="000000"/>
                      <w:sz w:val="24"/>
                    </w:rPr>
                    <w:t>Total Example Cost</w:t>
                  </w:r>
                </w:p>
              </w:tc>
              <w:tc>
                <w:tcPr>
                  <w:tcW w:w="1044" w:type="dxa"/>
                  <w:tcBorders>
                    <w:top w:val="single" w:sz="4" w:space="0" w:color="70AFD9"/>
                    <w:left w:val="single" w:sz="4" w:space="0" w:color="70AFD9"/>
                    <w:bottom w:val="single" w:sz="4" w:space="0" w:color="70AFD9"/>
                  </w:tcBorders>
                  <w:shd w:val="clear" w:color="auto" w:fill="C0E8FB"/>
                  <w:tcMar>
                    <w:top w:w="0" w:type="dxa"/>
                    <w:left w:w="108" w:type="dxa"/>
                    <w:bottom w:w="0" w:type="dxa"/>
                    <w:right w:w="108" w:type="dxa"/>
                  </w:tcMar>
                  <w:vAlign w:val="center"/>
                </w:tcPr>
                <w:p w:rsidR="00257BDB" w:rsidRDefault="00586B3D">
                  <w:pPr>
                    <w:jc w:val="right"/>
                    <w:rPr>
                      <w:rFonts w:cs="Calibri"/>
                    </w:rPr>
                  </w:pPr>
                  <w:r>
                    <w:rPr>
                      <w:rFonts w:ascii="Arial Narrow" w:eastAsia="Arial Narrow" w:hAnsi="Arial Narrow" w:cs="Arial Narrow"/>
                      <w:b/>
                      <w:color w:val="000000"/>
                      <w:sz w:val="24"/>
                    </w:rPr>
                    <w:t xml:space="preserve">$1,900 </w:t>
                  </w:r>
                </w:p>
              </w:tc>
            </w:tr>
          </w:tbl>
          <w:p w:rsidR="00257BDB" w:rsidRDefault="00257BDB">
            <w:pPr>
              <w:pStyle w:val="Header"/>
              <w:tabs>
                <w:tab w:val="center" w:pos="4680"/>
                <w:tab w:val="right" w:pos="9360"/>
              </w:tabs>
              <w:rPr>
                <w:rFonts w:ascii="Arial Narrow" w:eastAsia="Arial Narrow" w:hAnsi="Arial Narrow" w:cs="Arial Narrow"/>
                <w:color w:val="000040"/>
                <w:sz w:val="28"/>
              </w:rPr>
            </w:pPr>
          </w:p>
          <w:p w:rsidR="00257BDB" w:rsidRDefault="00586B3D">
            <w:pPr>
              <w:pStyle w:val="Header"/>
              <w:tabs>
                <w:tab w:val="center" w:pos="4680"/>
                <w:tab w:val="right" w:pos="9360"/>
              </w:tabs>
              <w:rPr>
                <w:rFonts w:cs="Calibri"/>
              </w:rPr>
            </w:pPr>
            <w:r>
              <w:rPr>
                <w:rFonts w:ascii="Arial Narrow" w:eastAsia="Arial Narrow" w:hAnsi="Arial Narrow" w:cs="Arial Narrow"/>
                <w:color w:val="000040"/>
                <w:sz w:val="24"/>
              </w:rPr>
              <w:t xml:space="preserve">  </w:t>
            </w:r>
            <w:r>
              <w:rPr>
                <w:rFonts w:ascii="Arial Narrow" w:eastAsia="Arial Narrow" w:hAnsi="Arial Narrow" w:cs="Arial Narrow"/>
                <w:b/>
                <w:color w:val="000000"/>
                <w:sz w:val="24"/>
              </w:rPr>
              <w:t>In this example, Mia would pay:</w:t>
            </w:r>
          </w:p>
          <w:tbl>
            <w:tblPr>
              <w:tblW w:w="0" w:type="auto"/>
              <w:tblInd w:w="108" w:type="dxa"/>
              <w:tblLayout w:type="fixed"/>
              <w:tblLook w:val="01E0"/>
            </w:tblPr>
            <w:tblGrid>
              <w:gridCol w:w="3432"/>
              <w:gridCol w:w="1121"/>
            </w:tblGrid>
            <w:tr w:rsidR="00257BDB">
              <w:trPr>
                <w:trHeight w:hRule="exact" w:val="302"/>
              </w:trPr>
              <w:tc>
                <w:tcPr>
                  <w:tcW w:w="4553" w:type="dxa"/>
                  <w:gridSpan w:val="2"/>
                  <w:tcBorders>
                    <w:top w:val="single" w:sz="4" w:space="0" w:color="70AFD9"/>
                    <w:bottom w:val="single" w:sz="4" w:space="0" w:color="70AFD9"/>
                  </w:tcBorders>
                  <w:shd w:val="clear" w:color="auto" w:fill="E8F7FD"/>
                  <w:tcMar>
                    <w:top w:w="0" w:type="dxa"/>
                    <w:left w:w="108" w:type="dxa"/>
                    <w:bottom w:w="0" w:type="dxa"/>
                    <w:right w:w="108" w:type="dxa"/>
                  </w:tcMar>
                  <w:vAlign w:val="center"/>
                </w:tcPr>
                <w:p w:rsidR="00257BDB" w:rsidRDefault="00586B3D">
                  <w:pPr>
                    <w:jc w:val="center"/>
                    <w:rPr>
                      <w:rFonts w:cs="Calibri"/>
                    </w:rPr>
                  </w:pPr>
                  <w:r>
                    <w:rPr>
                      <w:rFonts w:ascii="Arial Narrow" w:eastAsia="Arial Narrow" w:hAnsi="Arial Narrow" w:cs="Arial Narrow"/>
                      <w:i/>
                      <w:color w:val="000000"/>
                      <w:sz w:val="24"/>
                    </w:rPr>
                    <w:t>Cost Sharing</w:t>
                  </w:r>
                </w:p>
              </w:tc>
            </w:tr>
            <w:tr w:rsidR="00257BDB">
              <w:trPr>
                <w:trHeight w:hRule="exact" w:val="302"/>
              </w:trPr>
              <w:tc>
                <w:tcPr>
                  <w:tcW w:w="3432" w:type="dxa"/>
                  <w:tcBorders>
                    <w:top w:val="single" w:sz="4" w:space="0" w:color="70AFD9"/>
                    <w:bottom w:val="single" w:sz="4" w:space="0" w:color="70AFD9"/>
                    <w:right w:val="single" w:sz="4" w:space="0" w:color="70AFD9"/>
                  </w:tcBorders>
                  <w:shd w:val="clear" w:color="auto" w:fill="FFFFFF"/>
                  <w:tcMar>
                    <w:top w:w="0" w:type="dxa"/>
                    <w:left w:w="108" w:type="dxa"/>
                    <w:bottom w:w="0" w:type="dxa"/>
                    <w:right w:w="108" w:type="dxa"/>
                  </w:tcMar>
                  <w:vAlign w:val="center"/>
                </w:tcPr>
                <w:p w:rsidR="00257BDB" w:rsidRDefault="00586B3D">
                  <w:pPr>
                    <w:rPr>
                      <w:rFonts w:cs="Calibri"/>
                    </w:rPr>
                  </w:pPr>
                  <w:r>
                    <w:rPr>
                      <w:rFonts w:ascii="Arial Narrow" w:eastAsia="Arial Narrow" w:hAnsi="Arial Narrow" w:cs="Arial Narrow"/>
                      <w:color w:val="000000"/>
                      <w:sz w:val="24"/>
                    </w:rPr>
                    <w:t xml:space="preserve">Deductibles </w:t>
                  </w:r>
                </w:p>
              </w:tc>
              <w:tc>
                <w:tcPr>
                  <w:tcW w:w="1121" w:type="dxa"/>
                  <w:tcBorders>
                    <w:top w:val="single" w:sz="4" w:space="0" w:color="70AFD9"/>
                    <w:left w:val="single" w:sz="4" w:space="0" w:color="70AFD9"/>
                    <w:bottom w:val="single" w:sz="4" w:space="0" w:color="70AFD9"/>
                  </w:tcBorders>
                  <w:shd w:val="clear" w:color="auto" w:fill="FFFFFF"/>
                  <w:tcMar>
                    <w:top w:w="0" w:type="dxa"/>
                    <w:left w:w="108" w:type="dxa"/>
                    <w:bottom w:w="0" w:type="dxa"/>
                    <w:right w:w="108" w:type="dxa"/>
                  </w:tcMar>
                  <w:vAlign w:val="center"/>
                </w:tcPr>
                <w:p w:rsidR="00257BDB" w:rsidRDefault="00586B3D">
                  <w:pPr>
                    <w:jc w:val="right"/>
                    <w:rPr>
                      <w:rFonts w:cs="Calibri"/>
                    </w:rPr>
                  </w:pPr>
                  <w:r>
                    <w:rPr>
                      <w:rFonts w:ascii="Arial Narrow" w:eastAsia="Arial Narrow" w:hAnsi="Arial Narrow" w:cs="Arial Narrow"/>
                      <w:color w:val="000000"/>
                      <w:sz w:val="24"/>
                    </w:rPr>
                    <w:t>$250</w:t>
                  </w:r>
                </w:p>
              </w:tc>
            </w:tr>
            <w:tr w:rsidR="00257BDB">
              <w:trPr>
                <w:trHeight w:hRule="exact" w:val="302"/>
              </w:trPr>
              <w:tc>
                <w:tcPr>
                  <w:tcW w:w="3432" w:type="dxa"/>
                  <w:tcBorders>
                    <w:top w:val="single" w:sz="4" w:space="0" w:color="70AFD9"/>
                    <w:bottom w:val="single" w:sz="4" w:space="0" w:color="70AFD9"/>
                    <w:right w:val="single" w:sz="4" w:space="0" w:color="70AFD9"/>
                  </w:tcBorders>
                  <w:shd w:val="clear" w:color="auto" w:fill="FFFFFF"/>
                  <w:tcMar>
                    <w:top w:w="0" w:type="dxa"/>
                    <w:left w:w="108" w:type="dxa"/>
                    <w:bottom w:w="0" w:type="dxa"/>
                    <w:right w:w="108" w:type="dxa"/>
                  </w:tcMar>
                  <w:vAlign w:val="center"/>
                </w:tcPr>
                <w:p w:rsidR="00257BDB" w:rsidRDefault="00586B3D">
                  <w:pPr>
                    <w:rPr>
                      <w:rFonts w:cs="Calibri"/>
                    </w:rPr>
                  </w:pPr>
                  <w:r>
                    <w:rPr>
                      <w:rFonts w:ascii="Arial Narrow" w:eastAsia="Arial Narrow" w:hAnsi="Arial Narrow" w:cs="Arial Narrow"/>
                      <w:color w:val="000000"/>
                      <w:sz w:val="24"/>
                    </w:rPr>
                    <w:t>Copayments</w:t>
                  </w:r>
                </w:p>
              </w:tc>
              <w:tc>
                <w:tcPr>
                  <w:tcW w:w="1121" w:type="dxa"/>
                  <w:tcBorders>
                    <w:top w:val="single" w:sz="4" w:space="0" w:color="70AFD9"/>
                    <w:left w:val="single" w:sz="4" w:space="0" w:color="70AFD9"/>
                    <w:bottom w:val="single" w:sz="4" w:space="0" w:color="70AFD9"/>
                  </w:tcBorders>
                  <w:shd w:val="clear" w:color="auto" w:fill="FFFFFF"/>
                  <w:tcMar>
                    <w:top w:w="0" w:type="dxa"/>
                    <w:left w:w="108" w:type="dxa"/>
                    <w:bottom w:w="0" w:type="dxa"/>
                    <w:right w:w="108" w:type="dxa"/>
                  </w:tcMar>
                  <w:vAlign w:val="center"/>
                </w:tcPr>
                <w:p w:rsidR="00257BDB" w:rsidRDefault="00586B3D">
                  <w:pPr>
                    <w:jc w:val="right"/>
                    <w:rPr>
                      <w:rFonts w:cs="Calibri"/>
                    </w:rPr>
                  </w:pPr>
                  <w:r>
                    <w:rPr>
                      <w:rFonts w:ascii="Arial Narrow" w:eastAsia="Arial Narrow" w:hAnsi="Arial Narrow" w:cs="Arial Narrow"/>
                      <w:color w:val="000000"/>
                      <w:sz w:val="24"/>
                    </w:rPr>
                    <w:t xml:space="preserve">$60 </w:t>
                  </w:r>
                </w:p>
              </w:tc>
            </w:tr>
            <w:tr w:rsidR="00257BDB">
              <w:trPr>
                <w:trHeight w:hRule="exact" w:val="302"/>
              </w:trPr>
              <w:tc>
                <w:tcPr>
                  <w:tcW w:w="3432" w:type="dxa"/>
                  <w:tcBorders>
                    <w:top w:val="single" w:sz="4" w:space="0" w:color="70AFD9"/>
                    <w:bottom w:val="single" w:sz="4" w:space="0" w:color="70AFD9"/>
                    <w:right w:val="single" w:sz="4" w:space="0" w:color="70AFD9"/>
                  </w:tcBorders>
                  <w:shd w:val="clear" w:color="auto" w:fill="FFFFFF"/>
                  <w:tcMar>
                    <w:top w:w="0" w:type="dxa"/>
                    <w:left w:w="108" w:type="dxa"/>
                    <w:bottom w:w="0" w:type="dxa"/>
                    <w:right w:w="108" w:type="dxa"/>
                  </w:tcMar>
                  <w:vAlign w:val="center"/>
                </w:tcPr>
                <w:p w:rsidR="00257BDB" w:rsidRDefault="00586B3D">
                  <w:pPr>
                    <w:rPr>
                      <w:rFonts w:cs="Calibri"/>
                    </w:rPr>
                  </w:pPr>
                  <w:r>
                    <w:rPr>
                      <w:rFonts w:ascii="Arial Narrow" w:eastAsia="Arial Narrow" w:hAnsi="Arial Narrow" w:cs="Arial Narrow"/>
                      <w:color w:val="000000"/>
                      <w:sz w:val="24"/>
                    </w:rPr>
                    <w:t>Coinsurance</w:t>
                  </w:r>
                </w:p>
              </w:tc>
              <w:tc>
                <w:tcPr>
                  <w:tcW w:w="1121" w:type="dxa"/>
                  <w:tcBorders>
                    <w:top w:val="single" w:sz="4" w:space="0" w:color="70AFD9"/>
                    <w:left w:val="single" w:sz="4" w:space="0" w:color="70AFD9"/>
                    <w:bottom w:val="single" w:sz="4" w:space="0" w:color="70AFD9"/>
                  </w:tcBorders>
                  <w:shd w:val="clear" w:color="auto" w:fill="FFFFFF"/>
                  <w:tcMar>
                    <w:top w:w="0" w:type="dxa"/>
                    <w:left w:w="108" w:type="dxa"/>
                    <w:bottom w:w="0" w:type="dxa"/>
                    <w:right w:w="108" w:type="dxa"/>
                  </w:tcMar>
                  <w:vAlign w:val="center"/>
                </w:tcPr>
                <w:p w:rsidR="00257BDB" w:rsidRDefault="00586B3D">
                  <w:pPr>
                    <w:jc w:val="right"/>
                    <w:rPr>
                      <w:rFonts w:cs="Calibri"/>
                    </w:rPr>
                  </w:pPr>
                  <w:r>
                    <w:rPr>
                      <w:rFonts w:ascii="Arial Narrow" w:eastAsia="Arial Narrow" w:hAnsi="Arial Narrow" w:cs="Arial Narrow"/>
                      <w:color w:val="000000"/>
                      <w:sz w:val="24"/>
                    </w:rPr>
                    <w:t>$100</w:t>
                  </w:r>
                </w:p>
              </w:tc>
            </w:tr>
            <w:tr w:rsidR="00257BDB">
              <w:trPr>
                <w:trHeight w:hRule="exact" w:val="302"/>
              </w:trPr>
              <w:tc>
                <w:tcPr>
                  <w:tcW w:w="4553" w:type="dxa"/>
                  <w:gridSpan w:val="2"/>
                  <w:tcBorders>
                    <w:top w:val="single" w:sz="4" w:space="0" w:color="70AFD9"/>
                    <w:bottom w:val="single" w:sz="4" w:space="0" w:color="70AFD9"/>
                  </w:tcBorders>
                  <w:shd w:val="clear" w:color="auto" w:fill="E8F7FD"/>
                  <w:tcMar>
                    <w:top w:w="0" w:type="dxa"/>
                    <w:left w:w="108" w:type="dxa"/>
                    <w:bottom w:w="0" w:type="dxa"/>
                    <w:right w:w="108" w:type="dxa"/>
                  </w:tcMar>
                  <w:vAlign w:val="center"/>
                </w:tcPr>
                <w:p w:rsidR="00257BDB" w:rsidRDefault="00586B3D">
                  <w:pPr>
                    <w:jc w:val="center"/>
                    <w:rPr>
                      <w:rFonts w:cs="Calibri"/>
                    </w:rPr>
                  </w:pPr>
                  <w:r>
                    <w:rPr>
                      <w:rFonts w:ascii="Arial Narrow" w:eastAsia="Arial Narrow" w:hAnsi="Arial Narrow" w:cs="Arial Narrow"/>
                      <w:i/>
                      <w:color w:val="000000"/>
                      <w:sz w:val="24"/>
                    </w:rPr>
                    <w:t>What isn’t covered</w:t>
                  </w:r>
                </w:p>
              </w:tc>
            </w:tr>
            <w:tr w:rsidR="00257BDB">
              <w:trPr>
                <w:trHeight w:hRule="exact" w:val="302"/>
              </w:trPr>
              <w:tc>
                <w:tcPr>
                  <w:tcW w:w="3432" w:type="dxa"/>
                  <w:tcBorders>
                    <w:top w:val="single" w:sz="4" w:space="0" w:color="70AFD9"/>
                    <w:bottom w:val="single" w:sz="4" w:space="0" w:color="70AFD9"/>
                    <w:right w:val="single" w:sz="4" w:space="0" w:color="70AFD9"/>
                  </w:tcBorders>
                  <w:shd w:val="clear" w:color="auto" w:fill="FFFFFF"/>
                  <w:tcMar>
                    <w:top w:w="0" w:type="dxa"/>
                    <w:left w:w="108" w:type="dxa"/>
                    <w:bottom w:w="0" w:type="dxa"/>
                    <w:right w:w="108" w:type="dxa"/>
                  </w:tcMar>
                  <w:vAlign w:val="center"/>
                </w:tcPr>
                <w:p w:rsidR="00257BDB" w:rsidRDefault="00586B3D">
                  <w:pPr>
                    <w:rPr>
                      <w:rFonts w:cs="Calibri"/>
                    </w:rPr>
                  </w:pPr>
                  <w:r>
                    <w:rPr>
                      <w:rFonts w:ascii="Arial Narrow" w:eastAsia="Arial Narrow" w:hAnsi="Arial Narrow" w:cs="Arial Narrow"/>
                      <w:color w:val="000000"/>
                      <w:sz w:val="24"/>
                    </w:rPr>
                    <w:t>Limits or exclusions</w:t>
                  </w:r>
                </w:p>
              </w:tc>
              <w:tc>
                <w:tcPr>
                  <w:tcW w:w="1121" w:type="dxa"/>
                  <w:tcBorders>
                    <w:top w:val="single" w:sz="4" w:space="0" w:color="70AFD9"/>
                    <w:left w:val="single" w:sz="4" w:space="0" w:color="70AFD9"/>
                    <w:bottom w:val="single" w:sz="4" w:space="0" w:color="70AFD9"/>
                  </w:tcBorders>
                  <w:shd w:val="clear" w:color="auto" w:fill="FFFFFF"/>
                  <w:tcMar>
                    <w:top w:w="0" w:type="dxa"/>
                    <w:left w:w="108" w:type="dxa"/>
                    <w:bottom w:w="0" w:type="dxa"/>
                    <w:right w:w="108" w:type="dxa"/>
                  </w:tcMar>
                  <w:vAlign w:val="center"/>
                </w:tcPr>
                <w:p w:rsidR="00257BDB" w:rsidRDefault="00586B3D">
                  <w:pPr>
                    <w:jc w:val="right"/>
                    <w:rPr>
                      <w:rFonts w:cs="Calibri"/>
                    </w:rPr>
                  </w:pPr>
                  <w:r>
                    <w:rPr>
                      <w:rFonts w:ascii="Arial Narrow" w:eastAsia="Arial Narrow" w:hAnsi="Arial Narrow" w:cs="Arial Narrow"/>
                      <w:color w:val="000000"/>
                      <w:sz w:val="24"/>
                    </w:rPr>
                    <w:t>$0</w:t>
                  </w:r>
                </w:p>
              </w:tc>
            </w:tr>
            <w:tr w:rsidR="00257BDB">
              <w:trPr>
                <w:trHeight w:hRule="exact" w:val="302"/>
              </w:trPr>
              <w:tc>
                <w:tcPr>
                  <w:tcW w:w="3432" w:type="dxa"/>
                  <w:tcBorders>
                    <w:top w:val="single" w:sz="4" w:space="0" w:color="70AFD9"/>
                    <w:bottom w:val="single" w:sz="4" w:space="0" w:color="70AFD9"/>
                    <w:right w:val="single" w:sz="4" w:space="0" w:color="70AFD9"/>
                  </w:tcBorders>
                  <w:shd w:val="clear" w:color="auto" w:fill="C0E8FB"/>
                  <w:tcMar>
                    <w:top w:w="0" w:type="dxa"/>
                    <w:left w:w="108" w:type="dxa"/>
                    <w:bottom w:w="0" w:type="dxa"/>
                    <w:right w:w="108" w:type="dxa"/>
                  </w:tcMar>
                  <w:vAlign w:val="center"/>
                </w:tcPr>
                <w:p w:rsidR="00257BDB" w:rsidRDefault="00586B3D">
                  <w:pPr>
                    <w:rPr>
                      <w:rFonts w:cs="Calibri"/>
                    </w:rPr>
                  </w:pPr>
                  <w:r>
                    <w:rPr>
                      <w:rFonts w:ascii="Arial Narrow" w:eastAsia="Arial Narrow" w:hAnsi="Arial Narrow" w:cs="Arial Narrow"/>
                      <w:b/>
                      <w:color w:val="000000"/>
                      <w:sz w:val="24"/>
                    </w:rPr>
                    <w:t>The total Mia would pay is</w:t>
                  </w:r>
                </w:p>
              </w:tc>
              <w:tc>
                <w:tcPr>
                  <w:tcW w:w="1121" w:type="dxa"/>
                  <w:tcBorders>
                    <w:top w:val="single" w:sz="4" w:space="0" w:color="70AFD9"/>
                    <w:left w:val="single" w:sz="4" w:space="0" w:color="70AFD9"/>
                    <w:bottom w:val="single" w:sz="4" w:space="0" w:color="70AFD9"/>
                  </w:tcBorders>
                  <w:shd w:val="clear" w:color="auto" w:fill="C0E8FB"/>
                  <w:tcMar>
                    <w:top w:w="0" w:type="dxa"/>
                    <w:left w:w="108" w:type="dxa"/>
                    <w:bottom w:w="0" w:type="dxa"/>
                    <w:right w:w="108" w:type="dxa"/>
                  </w:tcMar>
                  <w:vAlign w:val="center"/>
                </w:tcPr>
                <w:p w:rsidR="00257BDB" w:rsidRDefault="00586B3D">
                  <w:pPr>
                    <w:jc w:val="right"/>
                    <w:rPr>
                      <w:rFonts w:cs="Calibri"/>
                    </w:rPr>
                  </w:pPr>
                  <w:r>
                    <w:rPr>
                      <w:rFonts w:ascii="Arial Narrow" w:eastAsia="Arial Narrow" w:hAnsi="Arial Narrow" w:cs="Arial Narrow"/>
                      <w:b/>
                      <w:color w:val="000000"/>
                      <w:sz w:val="24"/>
                    </w:rPr>
                    <w:t xml:space="preserve"> $410</w:t>
                  </w:r>
                </w:p>
              </w:tc>
            </w:tr>
          </w:tbl>
          <w:p w:rsidR="00257BDB" w:rsidRDefault="00257BDB">
            <w:pPr>
              <w:tabs>
                <w:tab w:val="left" w:pos="3900"/>
              </w:tabs>
              <w:spacing w:before="240" w:after="240"/>
              <w:rPr>
                <w:rFonts w:ascii="Arial Narrow" w:eastAsia="Arial Narrow" w:hAnsi="Arial Narrow" w:cs="Arial Narrow"/>
                <w:b/>
                <w:sz w:val="8"/>
              </w:rPr>
            </w:pPr>
          </w:p>
        </w:tc>
      </w:tr>
    </w:tbl>
    <w:p w:rsidR="00257BDB" w:rsidRDefault="00257BDB">
      <w:pPr>
        <w:widowControl w:val="0"/>
        <w:sectPr w:rsidR="00257BDB">
          <w:headerReference w:type="default" r:id="rId24"/>
          <w:footerReference w:type="default" r:id="rId25"/>
          <w:headerReference w:type="first" r:id="rId26"/>
          <w:footerReference w:type="first" r:id="rId27"/>
          <w:pgSz w:w="15840" w:h="12240" w:orient="landscape"/>
          <w:pgMar w:top="120" w:right="360" w:bottom="360" w:left="360" w:header="120" w:footer="360" w:gutter="0"/>
          <w:cols w:space="720"/>
          <w:titlePg/>
          <w:docGrid w:linePitch="360"/>
        </w:sectPr>
      </w:pPr>
    </w:p>
    <w:p w:rsidR="00257BDB" w:rsidRDefault="00257BDB">
      <w:pPr>
        <w:rPr>
          <w:rFonts w:cs="Calibri"/>
        </w:rPr>
      </w:pPr>
    </w:p>
    <w:p w:rsidR="00257BDB" w:rsidRDefault="006B01FF">
      <w:pPr>
        <w:spacing w:after="200" w:line="276" w:lineRule="auto"/>
        <w:jc w:val="center"/>
        <w:rPr>
          <w:rFonts w:cs="Calibri"/>
        </w:rPr>
      </w:pPr>
      <w:r>
        <w:pict>
          <v:shape id="image4" o:spid="_x0000_i1028" style="width:695.25pt;height:540.75pt" coordsize="21600,21600" o:spt="100" adj="0,,0" path="" stroked="f">
            <v:stroke joinstyle="miter"/>
            <v:imagedata r:id="rId28" o:title="image5"/>
            <v:formulas/>
            <v:path o:connecttype="segments"/>
          </v:shape>
        </w:pict>
      </w:r>
    </w:p>
    <w:sectPr w:rsidR="00257BDB" w:rsidSect="00431649">
      <w:headerReference w:type="default" r:id="rId29"/>
      <w:footerReference w:type="default" r:id="rId30"/>
      <w:headerReference w:type="first" r:id="rId31"/>
      <w:footerReference w:type="first" r:id="rId32"/>
      <w:pgSz w:w="15840" w:h="12240" w:orient="landscape"/>
      <w:pgMar w:top="120" w:right="360" w:bottom="360" w:left="360" w:header="120" w:footer="36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6B3D" w:rsidRDefault="00586B3D">
      <w:r>
        <w:separator/>
      </w:r>
    </w:p>
  </w:endnote>
  <w:endnote w:type="continuationSeparator" w:id="0">
    <w:p w:rsidR="00586B3D" w:rsidRDefault="00586B3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1E0"/>
    </w:tblPr>
    <w:tblGrid>
      <w:gridCol w:w="11696"/>
      <w:gridCol w:w="3422"/>
    </w:tblGrid>
    <w:tr w:rsidR="00257BDB">
      <w:tc>
        <w:tcPr>
          <w:tcW w:w="11696" w:type="dxa"/>
          <w:tcMar>
            <w:top w:w="0" w:type="dxa"/>
            <w:left w:w="108" w:type="dxa"/>
            <w:bottom w:w="0" w:type="dxa"/>
            <w:right w:w="108" w:type="dxa"/>
          </w:tcMar>
        </w:tcPr>
        <w:p w:rsidR="00257BDB" w:rsidRDefault="00257BDB">
          <w:pPr>
            <w:pStyle w:val="Footer"/>
            <w:tabs>
              <w:tab w:val="right" w:pos="14400"/>
            </w:tabs>
            <w:rPr>
              <w:rFonts w:ascii="Arial" w:eastAsia="Arial" w:hAnsi="Arial" w:cs="Arial"/>
              <w:b/>
              <w:color w:val="000000"/>
              <w:sz w:val="24"/>
            </w:rPr>
          </w:pPr>
        </w:p>
      </w:tc>
      <w:tc>
        <w:tcPr>
          <w:tcW w:w="3422" w:type="dxa"/>
          <w:tcMar>
            <w:top w:w="0" w:type="dxa"/>
            <w:left w:w="108" w:type="dxa"/>
            <w:bottom w:w="0" w:type="dxa"/>
            <w:right w:w="108" w:type="dxa"/>
          </w:tcMar>
        </w:tcPr>
        <w:p w:rsidR="00257BDB" w:rsidRDefault="00431649">
          <w:pPr>
            <w:jc w:val="right"/>
            <w:rPr>
              <w:rFonts w:cs="Calibri"/>
              <w:sz w:val="20"/>
            </w:rPr>
          </w:pPr>
          <w:r>
            <w:rPr>
              <w:rFonts w:ascii="Arial" w:eastAsia="Arial" w:hAnsi="Arial" w:cs="Arial"/>
              <w:b/>
              <w:color w:val="0775A8"/>
              <w:sz w:val="24"/>
            </w:rPr>
            <w:fldChar w:fldCharType="begin"/>
          </w:r>
          <w:r w:rsidR="00586B3D">
            <w:rPr>
              <w:rFonts w:ascii="Arial" w:eastAsia="Arial" w:hAnsi="Arial" w:cs="Arial"/>
              <w:b/>
              <w:color w:val="0775A8"/>
              <w:sz w:val="24"/>
            </w:rPr>
            <w:instrText>PAGE  \* MERGEFORMAT</w:instrText>
          </w:r>
          <w:r>
            <w:rPr>
              <w:rFonts w:ascii="Arial" w:eastAsia="Arial" w:hAnsi="Arial" w:cs="Arial"/>
              <w:b/>
              <w:color w:val="0775A8"/>
              <w:sz w:val="24"/>
            </w:rPr>
            <w:fldChar w:fldCharType="separate"/>
          </w:r>
          <w:r w:rsidR="006B01FF">
            <w:rPr>
              <w:rFonts w:ascii="Arial" w:eastAsia="Arial" w:hAnsi="Arial" w:cs="Arial"/>
              <w:b/>
              <w:noProof/>
              <w:color w:val="0775A8"/>
              <w:sz w:val="24"/>
            </w:rPr>
            <w:t>2</w:t>
          </w:r>
          <w:r>
            <w:rPr>
              <w:rFonts w:ascii="Arial" w:eastAsia="Arial" w:hAnsi="Arial" w:cs="Arial"/>
              <w:b/>
              <w:color w:val="0775A8"/>
              <w:sz w:val="24"/>
            </w:rPr>
            <w:fldChar w:fldCharType="end"/>
          </w:r>
          <w:r w:rsidR="00586B3D">
            <w:rPr>
              <w:rFonts w:ascii="Arial" w:eastAsia="Arial" w:hAnsi="Arial" w:cs="Arial"/>
              <w:b/>
              <w:color w:val="0775A8"/>
              <w:sz w:val="24"/>
            </w:rPr>
            <w:t xml:space="preserve"> </w:t>
          </w:r>
          <w:r w:rsidR="00586B3D">
            <w:rPr>
              <w:rFonts w:ascii="Arial" w:eastAsia="Arial" w:hAnsi="Arial" w:cs="Arial"/>
              <w:color w:val="0775A8"/>
              <w:sz w:val="24"/>
            </w:rPr>
            <w:t>of</w:t>
          </w:r>
          <w:r w:rsidR="00586B3D">
            <w:rPr>
              <w:rFonts w:ascii="Arial" w:eastAsia="Arial" w:hAnsi="Arial" w:cs="Arial"/>
              <w:b/>
              <w:color w:val="0775A8"/>
              <w:sz w:val="24"/>
            </w:rPr>
            <w:t xml:space="preserve"> </w:t>
          </w:r>
          <w:r>
            <w:rPr>
              <w:rFonts w:ascii="Arial" w:eastAsia="Arial" w:hAnsi="Arial" w:cs="Arial"/>
              <w:b/>
              <w:color w:val="0775A8"/>
              <w:sz w:val="24"/>
            </w:rPr>
            <w:fldChar w:fldCharType="begin"/>
          </w:r>
          <w:r w:rsidR="00586B3D">
            <w:rPr>
              <w:rFonts w:ascii="Arial" w:eastAsia="Arial" w:hAnsi="Arial" w:cs="Arial"/>
              <w:b/>
              <w:color w:val="0775A8"/>
              <w:sz w:val="24"/>
            </w:rPr>
            <w:instrText>NUMPAGES  \# &amp;quot;0.00&amp;quot; \* arabic  \* MERGEFORMAT</w:instrText>
          </w:r>
          <w:r>
            <w:rPr>
              <w:rFonts w:ascii="Arial" w:eastAsia="Arial" w:hAnsi="Arial" w:cs="Arial"/>
              <w:b/>
              <w:color w:val="0775A8"/>
              <w:sz w:val="24"/>
            </w:rPr>
            <w:fldChar w:fldCharType="separate"/>
          </w:r>
          <w:r w:rsidR="006B01FF">
            <w:rPr>
              <w:rFonts w:ascii="Arial" w:eastAsia="Arial" w:hAnsi="Arial" w:cs="Arial"/>
              <w:b/>
              <w:noProof/>
              <w:color w:val="0775A8"/>
              <w:sz w:val="24"/>
            </w:rPr>
            <w:t>8</w:t>
          </w:r>
          <w:r>
            <w:rPr>
              <w:rFonts w:ascii="Arial" w:eastAsia="Arial" w:hAnsi="Arial" w:cs="Arial"/>
              <w:b/>
              <w:color w:val="0775A8"/>
              <w:sz w:val="24"/>
            </w:rPr>
            <w:fldChar w:fldCharType="end"/>
          </w:r>
        </w:p>
      </w:tc>
    </w:tr>
  </w:tbl>
  <w:p w:rsidR="00257BDB" w:rsidRDefault="00257BDB">
    <w:pPr>
      <w:pStyle w:val="Footer"/>
      <w:tabs>
        <w:tab w:val="right" w:pos="14400"/>
      </w:tabs>
      <w:rPr>
        <w:rFonts w:cs="Calibri"/>
        <w:b/>
        <w:color w:val="808080"/>
        <w:sz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1E0"/>
    </w:tblPr>
    <w:tblGrid>
      <w:gridCol w:w="12038"/>
      <w:gridCol w:w="2085"/>
      <w:gridCol w:w="996"/>
    </w:tblGrid>
    <w:tr w:rsidR="00257BDB">
      <w:tc>
        <w:tcPr>
          <w:tcW w:w="12038" w:type="dxa"/>
          <w:tcMar>
            <w:top w:w="0" w:type="dxa"/>
            <w:left w:w="108" w:type="dxa"/>
            <w:bottom w:w="0" w:type="dxa"/>
            <w:right w:w="108" w:type="dxa"/>
          </w:tcMar>
        </w:tcPr>
        <w:p w:rsidR="00257BDB" w:rsidRDefault="00586B3D">
          <w:pPr>
            <w:pStyle w:val="Footer"/>
            <w:tabs>
              <w:tab w:val="right" w:pos="14400"/>
            </w:tabs>
            <w:ind w:right="-80"/>
            <w:rPr>
              <w:rFonts w:cs="Calibri"/>
              <w:sz w:val="20"/>
            </w:rPr>
          </w:pPr>
          <w:r>
            <w:rPr>
              <w:rFonts w:ascii="Arial Narrow" w:eastAsia="Arial Narrow" w:hAnsi="Arial Narrow" w:cs="Arial Narrow"/>
              <w:b/>
              <w:sz w:val="24"/>
            </w:rPr>
            <w:t>Group Number 71565-1110-005</w:t>
          </w:r>
          <w:r>
            <w:rPr>
              <w:rFonts w:cs="Calibri"/>
              <w:sz w:val="20"/>
            </w:rPr>
            <w:t xml:space="preserve"> </w:t>
          </w:r>
        </w:p>
      </w:tc>
      <w:tc>
        <w:tcPr>
          <w:tcW w:w="2085" w:type="dxa"/>
          <w:tcMar>
            <w:top w:w="0" w:type="dxa"/>
            <w:left w:w="108" w:type="dxa"/>
            <w:bottom w:w="0" w:type="dxa"/>
            <w:right w:w="108" w:type="dxa"/>
          </w:tcMar>
        </w:tcPr>
        <w:p w:rsidR="00257BDB" w:rsidRDefault="00586B3D">
          <w:pPr>
            <w:pStyle w:val="Footer"/>
            <w:tabs>
              <w:tab w:val="right" w:pos="14400"/>
            </w:tabs>
            <w:rPr>
              <w:rFonts w:cs="Calibri"/>
              <w:sz w:val="20"/>
            </w:rPr>
          </w:pPr>
          <w:r>
            <w:rPr>
              <w:rFonts w:ascii="Arial Narrow" w:eastAsia="Arial Narrow" w:hAnsi="Arial Narrow" w:cs="Arial Narrow"/>
              <w:color w:val="000000"/>
              <w:sz w:val="24"/>
            </w:rPr>
            <w:t>SBC000004208947</w:t>
          </w:r>
          <w:r>
            <w:rPr>
              <w:rFonts w:ascii="Garamond" w:eastAsia="Garamond" w:hAnsi="Garamond" w:cs="Garamond"/>
              <w:color w:val="000000"/>
              <w:sz w:val="24"/>
            </w:rPr>
            <w:t xml:space="preserve"> </w:t>
          </w:r>
        </w:p>
      </w:tc>
      <w:tc>
        <w:tcPr>
          <w:tcW w:w="996" w:type="dxa"/>
          <w:tcMar>
            <w:top w:w="0" w:type="dxa"/>
            <w:left w:w="108" w:type="dxa"/>
            <w:bottom w:w="0" w:type="dxa"/>
            <w:right w:w="108" w:type="dxa"/>
          </w:tcMar>
        </w:tcPr>
        <w:p w:rsidR="00257BDB" w:rsidRDefault="00431649">
          <w:pPr>
            <w:jc w:val="right"/>
            <w:rPr>
              <w:rFonts w:cs="Calibri"/>
              <w:sz w:val="20"/>
            </w:rPr>
          </w:pPr>
          <w:r>
            <w:rPr>
              <w:rFonts w:ascii="Arial Narrow" w:eastAsia="Arial Narrow" w:hAnsi="Arial Narrow" w:cs="Arial Narrow"/>
              <w:b/>
              <w:color w:val="0775A8"/>
              <w:sz w:val="24"/>
            </w:rPr>
            <w:fldChar w:fldCharType="begin"/>
          </w:r>
          <w:r w:rsidR="00586B3D">
            <w:rPr>
              <w:rFonts w:ascii="Arial Narrow" w:eastAsia="Arial Narrow" w:hAnsi="Arial Narrow" w:cs="Arial Narrow"/>
              <w:b/>
              <w:color w:val="0775A8"/>
              <w:sz w:val="24"/>
            </w:rPr>
            <w:instrText>PAGE  \* MERGEFORMAT</w:instrText>
          </w:r>
          <w:r>
            <w:rPr>
              <w:rFonts w:ascii="Arial Narrow" w:eastAsia="Arial Narrow" w:hAnsi="Arial Narrow" w:cs="Arial Narrow"/>
              <w:b/>
              <w:color w:val="0775A8"/>
              <w:sz w:val="24"/>
            </w:rPr>
            <w:fldChar w:fldCharType="separate"/>
          </w:r>
          <w:r w:rsidR="006B01FF">
            <w:rPr>
              <w:rFonts w:ascii="Arial Narrow" w:eastAsia="Arial Narrow" w:hAnsi="Arial Narrow" w:cs="Arial Narrow"/>
              <w:b/>
              <w:noProof/>
              <w:color w:val="0775A8"/>
              <w:sz w:val="24"/>
            </w:rPr>
            <w:t>1</w:t>
          </w:r>
          <w:r>
            <w:rPr>
              <w:rFonts w:ascii="Arial Narrow" w:eastAsia="Arial Narrow" w:hAnsi="Arial Narrow" w:cs="Arial Narrow"/>
              <w:b/>
              <w:color w:val="0775A8"/>
              <w:sz w:val="24"/>
            </w:rPr>
            <w:fldChar w:fldCharType="end"/>
          </w:r>
          <w:r w:rsidR="00586B3D">
            <w:rPr>
              <w:rFonts w:ascii="Arial Narrow" w:eastAsia="Arial Narrow" w:hAnsi="Arial Narrow" w:cs="Arial Narrow"/>
              <w:b/>
              <w:color w:val="0775A8"/>
              <w:sz w:val="24"/>
            </w:rPr>
            <w:t xml:space="preserve"> </w:t>
          </w:r>
          <w:r w:rsidR="00586B3D">
            <w:rPr>
              <w:rFonts w:ascii="Arial Narrow" w:eastAsia="Arial Narrow" w:hAnsi="Arial Narrow" w:cs="Arial Narrow"/>
              <w:color w:val="0775A8"/>
              <w:sz w:val="24"/>
            </w:rPr>
            <w:t>of</w:t>
          </w:r>
          <w:r w:rsidR="00586B3D">
            <w:rPr>
              <w:rFonts w:ascii="Arial Narrow" w:eastAsia="Arial Narrow" w:hAnsi="Arial Narrow" w:cs="Arial Narrow"/>
              <w:b/>
              <w:color w:val="0775A8"/>
              <w:sz w:val="24"/>
            </w:rPr>
            <w:t xml:space="preserve"> </w:t>
          </w:r>
          <w:r>
            <w:rPr>
              <w:rFonts w:ascii="Arial Narrow" w:eastAsia="Arial Narrow" w:hAnsi="Arial Narrow" w:cs="Arial Narrow"/>
              <w:b/>
              <w:color w:val="0775A8"/>
              <w:sz w:val="24"/>
            </w:rPr>
            <w:fldChar w:fldCharType="begin"/>
          </w:r>
          <w:r w:rsidR="00586B3D">
            <w:rPr>
              <w:rFonts w:ascii="Arial Narrow" w:eastAsia="Arial Narrow" w:hAnsi="Arial Narrow" w:cs="Arial Narrow"/>
              <w:b/>
              <w:color w:val="0775A8"/>
              <w:sz w:val="24"/>
            </w:rPr>
            <w:instrText>NUMPAGES  \# &amp;quot;0.00&amp;quot; \* arabic  \* MERGEFORMAT</w:instrText>
          </w:r>
          <w:r>
            <w:rPr>
              <w:rFonts w:ascii="Arial Narrow" w:eastAsia="Arial Narrow" w:hAnsi="Arial Narrow" w:cs="Arial Narrow"/>
              <w:b/>
              <w:color w:val="0775A8"/>
              <w:sz w:val="24"/>
            </w:rPr>
            <w:fldChar w:fldCharType="separate"/>
          </w:r>
          <w:r w:rsidR="006B01FF">
            <w:rPr>
              <w:rFonts w:ascii="Arial Narrow" w:eastAsia="Arial Narrow" w:hAnsi="Arial Narrow" w:cs="Arial Narrow"/>
              <w:b/>
              <w:noProof/>
              <w:color w:val="0775A8"/>
              <w:sz w:val="24"/>
            </w:rPr>
            <w:t>8</w:t>
          </w:r>
          <w:r>
            <w:rPr>
              <w:rFonts w:ascii="Arial Narrow" w:eastAsia="Arial Narrow" w:hAnsi="Arial Narrow" w:cs="Arial Narrow"/>
              <w:b/>
              <w:color w:val="0775A8"/>
              <w:sz w:val="24"/>
            </w:rPr>
            <w:fldChar w:fldCharType="end"/>
          </w:r>
        </w:p>
        <w:p w:rsidR="00257BDB" w:rsidRDefault="00257BDB">
          <w:pPr>
            <w:jc w:val="right"/>
            <w:rPr>
              <w:rFonts w:ascii="Garamond" w:eastAsia="Garamond" w:hAnsi="Garamond" w:cs="Garamond"/>
              <w:b/>
              <w:color w:val="000000"/>
              <w:sz w:val="2"/>
            </w:rPr>
          </w:pPr>
        </w:p>
      </w:tc>
    </w:tr>
  </w:tbl>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BDB" w:rsidRDefault="00586B3D">
    <w:pPr>
      <w:pStyle w:val="NoSpacing"/>
      <w:rPr>
        <w:rFonts w:cs="Calibri"/>
      </w:rPr>
    </w:pPr>
    <w:r>
      <w:rPr>
        <w:rFonts w:ascii="Garamond" w:eastAsia="Garamond" w:hAnsi="Garamond" w:cs="Garamond"/>
        <w:b/>
        <w:color w:val="000000"/>
        <w:sz w:val="24"/>
      </w:rPr>
      <w:t>Questions:</w:t>
    </w:r>
    <w:r>
      <w:rPr>
        <w:rFonts w:ascii="Garamond" w:eastAsia="Garamond" w:hAnsi="Garamond" w:cs="Garamond"/>
        <w:color w:val="000000"/>
        <w:sz w:val="24"/>
      </w:rPr>
      <w:t xml:space="preserve"> </w:t>
    </w:r>
    <w:proofErr w:type="gramStart"/>
    <w:r>
      <w:rPr>
        <w:rFonts w:ascii="Garamond" w:eastAsia="Garamond" w:hAnsi="Garamond" w:cs="Garamond"/>
        <w:color w:val="000000"/>
        <w:sz w:val="24"/>
      </w:rPr>
      <w:t>Call  or</w:t>
    </w:r>
    <w:proofErr w:type="gramEnd"/>
    <w:r>
      <w:rPr>
        <w:rFonts w:ascii="Garamond" w:eastAsia="Garamond" w:hAnsi="Garamond" w:cs="Garamond"/>
        <w:color w:val="000000"/>
        <w:sz w:val="24"/>
      </w:rPr>
      <w:t xml:space="preserve"> visit us at </w:t>
    </w:r>
    <w:hyperlink r:id="rId1">
      <w:r>
        <w:rPr>
          <w:rFonts w:ascii="Garamond" w:eastAsia="Garamond" w:hAnsi="Garamond" w:cs="Garamond"/>
          <w:color w:val="0000FF"/>
          <w:sz w:val="24"/>
          <w:u w:val="single"/>
        </w:rPr>
        <w:t>www.bcbsm.com</w:t>
      </w:r>
    </w:hyperlink>
    <w:r>
      <w:rPr>
        <w:rFonts w:ascii="Garamond" w:eastAsia="Garamond" w:hAnsi="Garamond" w:cs="Garamond"/>
        <w:color w:val="000000"/>
        <w:sz w:val="24"/>
      </w:rPr>
      <w:t>. If you aren’t clear about any of the underlined terms used in this form, see the Glossary.</w:t>
    </w:r>
  </w:p>
  <w:tbl>
    <w:tblPr>
      <w:tblW w:w="0" w:type="auto"/>
      <w:tblLayout w:type="fixed"/>
      <w:tblLook w:val="01E0"/>
    </w:tblPr>
    <w:tblGrid>
      <w:gridCol w:w="12330"/>
      <w:gridCol w:w="1470"/>
      <w:gridCol w:w="1536"/>
    </w:tblGrid>
    <w:tr w:rsidR="00257BDB">
      <w:trPr>
        <w:trHeight w:val="272"/>
      </w:trPr>
      <w:tc>
        <w:tcPr>
          <w:tcW w:w="12330" w:type="dxa"/>
          <w:tcMar>
            <w:top w:w="0" w:type="dxa"/>
            <w:left w:w="108" w:type="dxa"/>
            <w:bottom w:w="0" w:type="dxa"/>
            <w:right w:w="108" w:type="dxa"/>
          </w:tcMar>
        </w:tcPr>
        <w:p w:rsidR="00257BDB" w:rsidRDefault="00586B3D">
          <w:pPr>
            <w:rPr>
              <w:rFonts w:cs="Calibri"/>
              <w:sz w:val="20"/>
            </w:rPr>
          </w:pPr>
          <w:r>
            <w:rPr>
              <w:rFonts w:ascii="Garamond" w:eastAsia="Garamond" w:hAnsi="Garamond" w:cs="Garamond"/>
              <w:sz w:val="24"/>
            </w:rPr>
            <w:t xml:space="preserve"> </w:t>
          </w:r>
          <w:proofErr w:type="gramStart"/>
          <w:r>
            <w:rPr>
              <w:rFonts w:ascii="Garamond" w:eastAsia="Garamond" w:hAnsi="Garamond" w:cs="Garamond"/>
              <w:sz w:val="24"/>
            </w:rPr>
            <w:t>to</w:t>
          </w:r>
          <w:proofErr w:type="gramEnd"/>
          <w:r>
            <w:rPr>
              <w:rFonts w:ascii="Garamond" w:eastAsia="Garamond" w:hAnsi="Garamond" w:cs="Garamond"/>
              <w:sz w:val="24"/>
            </w:rPr>
            <w:t xml:space="preserve"> request a copy. </w:t>
          </w:r>
        </w:p>
      </w:tc>
      <w:tc>
        <w:tcPr>
          <w:tcW w:w="1470" w:type="dxa"/>
          <w:tcMar>
            <w:top w:w="0" w:type="dxa"/>
            <w:left w:w="108" w:type="dxa"/>
            <w:bottom w:w="0" w:type="dxa"/>
            <w:right w:w="108" w:type="dxa"/>
          </w:tcMar>
        </w:tcPr>
        <w:p w:rsidR="00257BDB" w:rsidRDefault="00586B3D">
          <w:pPr>
            <w:pStyle w:val="Footer"/>
            <w:tabs>
              <w:tab w:val="right" w:pos="14400"/>
            </w:tabs>
            <w:rPr>
              <w:rFonts w:cs="Calibri"/>
              <w:sz w:val="20"/>
            </w:rPr>
          </w:pPr>
          <w:r>
            <w:rPr>
              <w:rFonts w:ascii="Garamond" w:eastAsia="Garamond" w:hAnsi="Garamond" w:cs="Garamond"/>
              <w:color w:val="000000"/>
              <w:sz w:val="24"/>
            </w:rPr>
            <w:t xml:space="preserve"> </w:t>
          </w:r>
        </w:p>
      </w:tc>
      <w:tc>
        <w:tcPr>
          <w:tcW w:w="1536" w:type="dxa"/>
          <w:tcMar>
            <w:top w:w="0" w:type="dxa"/>
            <w:left w:w="108" w:type="dxa"/>
            <w:bottom w:w="0" w:type="dxa"/>
            <w:right w:w="108" w:type="dxa"/>
          </w:tcMar>
        </w:tcPr>
        <w:p w:rsidR="00257BDB" w:rsidRDefault="00431649">
          <w:pPr>
            <w:jc w:val="right"/>
            <w:rPr>
              <w:rFonts w:cs="Calibri"/>
              <w:sz w:val="20"/>
            </w:rPr>
          </w:pPr>
          <w:r>
            <w:rPr>
              <w:rFonts w:ascii="Arial" w:eastAsia="Arial" w:hAnsi="Arial" w:cs="Arial"/>
              <w:b/>
              <w:color w:val="0775A8"/>
              <w:sz w:val="24"/>
            </w:rPr>
            <w:fldChar w:fldCharType="begin"/>
          </w:r>
          <w:r w:rsidR="00586B3D">
            <w:rPr>
              <w:rFonts w:ascii="Arial" w:eastAsia="Arial" w:hAnsi="Arial" w:cs="Arial"/>
              <w:b/>
              <w:color w:val="0775A8"/>
              <w:sz w:val="24"/>
            </w:rPr>
            <w:instrText>PAGE  \* MERGEFORMAT</w:instrText>
          </w:r>
          <w:r>
            <w:rPr>
              <w:rFonts w:ascii="Arial" w:eastAsia="Arial" w:hAnsi="Arial" w:cs="Arial"/>
              <w:b/>
              <w:color w:val="0775A8"/>
              <w:sz w:val="24"/>
            </w:rPr>
            <w:fldChar w:fldCharType="separate"/>
          </w:r>
          <w:r w:rsidR="00586B3D">
            <w:rPr>
              <w:rFonts w:ascii="Arial" w:eastAsia="Arial" w:hAnsi="Arial" w:cs="Arial"/>
              <w:b/>
              <w:color w:val="0775A8"/>
              <w:sz w:val="24"/>
            </w:rPr>
            <w:t>1</w:t>
          </w:r>
          <w:r>
            <w:rPr>
              <w:rFonts w:ascii="Arial" w:eastAsia="Arial" w:hAnsi="Arial" w:cs="Arial"/>
              <w:b/>
              <w:color w:val="0775A8"/>
              <w:sz w:val="24"/>
            </w:rPr>
            <w:fldChar w:fldCharType="end"/>
          </w:r>
          <w:r w:rsidR="00586B3D">
            <w:rPr>
              <w:rFonts w:ascii="Arial" w:eastAsia="Arial" w:hAnsi="Arial" w:cs="Arial"/>
              <w:b/>
              <w:color w:val="0775A8"/>
              <w:sz w:val="24"/>
            </w:rPr>
            <w:t xml:space="preserve"> </w:t>
          </w:r>
          <w:r w:rsidR="00586B3D">
            <w:rPr>
              <w:rFonts w:ascii="Arial" w:eastAsia="Arial" w:hAnsi="Arial" w:cs="Arial"/>
              <w:color w:val="0775A8"/>
              <w:sz w:val="24"/>
            </w:rPr>
            <w:t>of</w:t>
          </w:r>
          <w:r w:rsidR="00586B3D">
            <w:rPr>
              <w:rFonts w:ascii="Arial" w:eastAsia="Arial" w:hAnsi="Arial" w:cs="Arial"/>
              <w:b/>
              <w:color w:val="0775A8"/>
              <w:sz w:val="24"/>
            </w:rPr>
            <w:t xml:space="preserve"> </w:t>
          </w:r>
          <w:r>
            <w:rPr>
              <w:rFonts w:ascii="Arial" w:eastAsia="Arial" w:hAnsi="Arial" w:cs="Arial"/>
              <w:b/>
              <w:color w:val="0775A8"/>
              <w:sz w:val="24"/>
            </w:rPr>
            <w:fldChar w:fldCharType="begin"/>
          </w:r>
          <w:r w:rsidR="00586B3D">
            <w:rPr>
              <w:rFonts w:ascii="Arial" w:eastAsia="Arial" w:hAnsi="Arial" w:cs="Arial"/>
              <w:b/>
              <w:color w:val="0775A8"/>
              <w:sz w:val="24"/>
            </w:rPr>
            <w:instrText>NUMPAGES  \# &amp;quot;0.00&amp;quot; \* arabic  \* MERGEFORMAT</w:instrText>
          </w:r>
          <w:r>
            <w:rPr>
              <w:rFonts w:ascii="Arial" w:eastAsia="Arial" w:hAnsi="Arial" w:cs="Arial"/>
              <w:b/>
              <w:color w:val="0775A8"/>
              <w:sz w:val="24"/>
            </w:rPr>
            <w:fldChar w:fldCharType="separate"/>
          </w:r>
          <w:r w:rsidR="00586B3D">
            <w:rPr>
              <w:rFonts w:ascii="Arial" w:eastAsia="Arial" w:hAnsi="Arial" w:cs="Arial"/>
              <w:b/>
              <w:color w:val="0775A8"/>
              <w:sz w:val="24"/>
            </w:rPr>
            <w:t>1</w:t>
          </w:r>
          <w:r>
            <w:rPr>
              <w:rFonts w:ascii="Arial" w:eastAsia="Arial" w:hAnsi="Arial" w:cs="Arial"/>
              <w:b/>
              <w:color w:val="0775A8"/>
              <w:sz w:val="24"/>
            </w:rPr>
            <w:fldChar w:fldCharType="end"/>
          </w:r>
        </w:p>
      </w:tc>
    </w:tr>
  </w:tbl>
  <w:p w:rsidR="00257BDB" w:rsidRDefault="00257BDB">
    <w:pPr>
      <w:pStyle w:val="Footer"/>
      <w:tabs>
        <w:tab w:val="center" w:pos="4680"/>
        <w:tab w:val="right" w:pos="9360"/>
      </w:tabs>
      <w:rPr>
        <w:rFonts w:cs="Calibri"/>
        <w:sz w:val="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1E0"/>
    </w:tblPr>
    <w:tblGrid>
      <w:gridCol w:w="11700"/>
      <w:gridCol w:w="3420"/>
    </w:tblGrid>
    <w:tr w:rsidR="00257BDB">
      <w:tc>
        <w:tcPr>
          <w:tcW w:w="11700" w:type="dxa"/>
          <w:tcMar>
            <w:top w:w="0" w:type="dxa"/>
            <w:left w:w="108" w:type="dxa"/>
            <w:bottom w:w="0" w:type="dxa"/>
            <w:right w:w="108" w:type="dxa"/>
          </w:tcMar>
        </w:tcPr>
        <w:p w:rsidR="00257BDB" w:rsidRDefault="00586B3D">
          <w:pPr>
            <w:pStyle w:val="Footer"/>
            <w:tabs>
              <w:tab w:val="right" w:pos="14400"/>
            </w:tabs>
            <w:rPr>
              <w:rFonts w:cs="Calibri"/>
              <w:sz w:val="20"/>
            </w:rPr>
          </w:pPr>
          <w:r>
            <w:rPr>
              <w:rFonts w:ascii="Arial Narrow" w:eastAsia="Arial Narrow" w:hAnsi="Arial Narrow" w:cs="Arial Narrow"/>
              <w:b/>
              <w:color w:val="000000"/>
              <w:sz w:val="20"/>
            </w:rPr>
            <w:t xml:space="preserve">                                                                                                  </w:t>
          </w:r>
          <w:r>
            <w:rPr>
              <w:rFonts w:ascii="Arial Narrow" w:eastAsia="Arial Narrow" w:hAnsi="Arial Narrow" w:cs="Arial Narrow"/>
              <w:color w:val="000000"/>
              <w:sz w:val="20"/>
            </w:rPr>
            <w:t xml:space="preserve">The </w:t>
          </w:r>
          <w:r>
            <w:rPr>
              <w:rFonts w:ascii="Arial Narrow" w:eastAsia="Arial Narrow" w:hAnsi="Arial Narrow" w:cs="Arial Narrow"/>
              <w:b/>
              <w:color w:val="000000"/>
              <w:sz w:val="20"/>
              <w:u w:val="single"/>
            </w:rPr>
            <w:t>plan</w:t>
          </w:r>
          <w:r>
            <w:rPr>
              <w:rFonts w:ascii="Arial Narrow" w:eastAsia="Arial Narrow" w:hAnsi="Arial Narrow" w:cs="Arial Narrow"/>
              <w:color w:val="000000"/>
              <w:sz w:val="20"/>
            </w:rPr>
            <w:t xml:space="preserve"> would be responsible for the other costs of </w:t>
          </w:r>
          <w:proofErr w:type="gramStart"/>
          <w:r>
            <w:rPr>
              <w:rFonts w:ascii="Arial Narrow" w:eastAsia="Arial Narrow" w:hAnsi="Arial Narrow" w:cs="Arial Narrow"/>
              <w:color w:val="000000"/>
              <w:sz w:val="20"/>
            </w:rPr>
            <w:t>these EXAMPLE</w:t>
          </w:r>
          <w:proofErr w:type="gramEnd"/>
          <w:r>
            <w:rPr>
              <w:rFonts w:ascii="Arial Narrow" w:eastAsia="Arial Narrow" w:hAnsi="Arial Narrow" w:cs="Arial Narrow"/>
              <w:color w:val="000000"/>
              <w:sz w:val="20"/>
            </w:rPr>
            <w:t xml:space="preserve"> covered services.</w:t>
          </w:r>
        </w:p>
      </w:tc>
      <w:tc>
        <w:tcPr>
          <w:tcW w:w="3420" w:type="dxa"/>
          <w:tcMar>
            <w:top w:w="0" w:type="dxa"/>
            <w:left w:w="108" w:type="dxa"/>
            <w:bottom w:w="0" w:type="dxa"/>
            <w:right w:w="108" w:type="dxa"/>
          </w:tcMar>
        </w:tcPr>
        <w:p w:rsidR="00257BDB" w:rsidRDefault="00431649">
          <w:pPr>
            <w:jc w:val="right"/>
            <w:rPr>
              <w:rFonts w:cs="Calibri"/>
              <w:sz w:val="20"/>
            </w:rPr>
          </w:pPr>
          <w:r>
            <w:rPr>
              <w:rFonts w:ascii="Arial" w:eastAsia="Arial" w:hAnsi="Arial" w:cs="Arial"/>
              <w:b/>
              <w:color w:val="0775A8"/>
              <w:sz w:val="24"/>
            </w:rPr>
            <w:fldChar w:fldCharType="begin"/>
          </w:r>
          <w:r w:rsidR="00586B3D">
            <w:rPr>
              <w:rFonts w:ascii="Arial" w:eastAsia="Arial" w:hAnsi="Arial" w:cs="Arial"/>
              <w:b/>
              <w:color w:val="0775A8"/>
              <w:sz w:val="24"/>
            </w:rPr>
            <w:instrText>PAGE  \* MERGEFORMAT</w:instrText>
          </w:r>
          <w:r>
            <w:rPr>
              <w:rFonts w:ascii="Arial" w:eastAsia="Arial" w:hAnsi="Arial" w:cs="Arial"/>
              <w:b/>
              <w:color w:val="0775A8"/>
              <w:sz w:val="24"/>
            </w:rPr>
            <w:fldChar w:fldCharType="separate"/>
          </w:r>
          <w:r w:rsidR="006B01FF">
            <w:rPr>
              <w:rFonts w:ascii="Arial" w:eastAsia="Arial" w:hAnsi="Arial" w:cs="Arial"/>
              <w:b/>
              <w:noProof/>
              <w:color w:val="0775A8"/>
              <w:sz w:val="24"/>
            </w:rPr>
            <w:t>7</w:t>
          </w:r>
          <w:r>
            <w:rPr>
              <w:rFonts w:ascii="Arial" w:eastAsia="Arial" w:hAnsi="Arial" w:cs="Arial"/>
              <w:b/>
              <w:color w:val="0775A8"/>
              <w:sz w:val="24"/>
            </w:rPr>
            <w:fldChar w:fldCharType="end"/>
          </w:r>
          <w:r w:rsidR="00586B3D">
            <w:rPr>
              <w:rFonts w:ascii="Arial" w:eastAsia="Arial" w:hAnsi="Arial" w:cs="Arial"/>
              <w:b/>
              <w:color w:val="0775A8"/>
              <w:sz w:val="24"/>
            </w:rPr>
            <w:t xml:space="preserve"> </w:t>
          </w:r>
          <w:r w:rsidR="00586B3D">
            <w:rPr>
              <w:rFonts w:ascii="Arial" w:eastAsia="Arial" w:hAnsi="Arial" w:cs="Arial"/>
              <w:color w:val="0775A8"/>
              <w:sz w:val="24"/>
            </w:rPr>
            <w:t>of</w:t>
          </w:r>
          <w:r w:rsidR="00586B3D">
            <w:rPr>
              <w:rFonts w:ascii="Arial" w:eastAsia="Arial" w:hAnsi="Arial" w:cs="Arial"/>
              <w:b/>
              <w:color w:val="0775A8"/>
              <w:sz w:val="24"/>
            </w:rPr>
            <w:t xml:space="preserve"> </w:t>
          </w:r>
          <w:r>
            <w:rPr>
              <w:rFonts w:ascii="Arial" w:eastAsia="Arial" w:hAnsi="Arial" w:cs="Arial"/>
              <w:b/>
              <w:color w:val="0775A8"/>
              <w:sz w:val="24"/>
            </w:rPr>
            <w:fldChar w:fldCharType="begin"/>
          </w:r>
          <w:r w:rsidR="00586B3D">
            <w:rPr>
              <w:rFonts w:ascii="Arial" w:eastAsia="Arial" w:hAnsi="Arial" w:cs="Arial"/>
              <w:b/>
              <w:color w:val="0775A8"/>
              <w:sz w:val="24"/>
            </w:rPr>
            <w:instrText>NUMPAGES  \# &amp;quot;0.00&amp;quot; \* arabic  \* MERGEFORMAT</w:instrText>
          </w:r>
          <w:r>
            <w:rPr>
              <w:rFonts w:ascii="Arial" w:eastAsia="Arial" w:hAnsi="Arial" w:cs="Arial"/>
              <w:b/>
              <w:color w:val="0775A8"/>
              <w:sz w:val="24"/>
            </w:rPr>
            <w:fldChar w:fldCharType="separate"/>
          </w:r>
          <w:r w:rsidR="006B01FF">
            <w:rPr>
              <w:rFonts w:ascii="Arial" w:eastAsia="Arial" w:hAnsi="Arial" w:cs="Arial"/>
              <w:b/>
              <w:noProof/>
              <w:color w:val="0775A8"/>
              <w:sz w:val="24"/>
            </w:rPr>
            <w:t>7</w:t>
          </w:r>
          <w:r>
            <w:rPr>
              <w:rFonts w:ascii="Arial" w:eastAsia="Arial" w:hAnsi="Arial" w:cs="Arial"/>
              <w:b/>
              <w:color w:val="0775A8"/>
              <w:sz w:val="24"/>
            </w:rPr>
            <w:fldChar w:fldCharType="end"/>
          </w:r>
        </w:p>
      </w:tc>
    </w:tr>
  </w:tbl>
  <w:p w:rsidR="00257BDB" w:rsidRDefault="00257BDB">
    <w:pPr>
      <w:pStyle w:val="Footer"/>
      <w:tabs>
        <w:tab w:val="right" w:pos="14400"/>
      </w:tabs>
      <w:rPr>
        <w:rFonts w:cs="Calibri"/>
        <w:b/>
        <w:color w:val="808080"/>
        <w:sz w:val="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BDB" w:rsidRDefault="00586B3D">
    <w:pPr>
      <w:pStyle w:val="NoSpacing"/>
      <w:rPr>
        <w:rFonts w:cs="Calibri"/>
      </w:rPr>
    </w:pPr>
    <w:r>
      <w:rPr>
        <w:rFonts w:ascii="Garamond" w:eastAsia="Garamond" w:hAnsi="Garamond" w:cs="Garamond"/>
        <w:b/>
        <w:color w:val="000000"/>
        <w:sz w:val="24"/>
      </w:rPr>
      <w:t>Questions:</w:t>
    </w:r>
    <w:r>
      <w:rPr>
        <w:rFonts w:ascii="Garamond" w:eastAsia="Garamond" w:hAnsi="Garamond" w:cs="Garamond"/>
        <w:color w:val="000000"/>
        <w:sz w:val="24"/>
      </w:rPr>
      <w:t xml:space="preserve"> </w:t>
    </w:r>
    <w:proofErr w:type="gramStart"/>
    <w:r>
      <w:rPr>
        <w:rFonts w:ascii="Garamond" w:eastAsia="Garamond" w:hAnsi="Garamond" w:cs="Garamond"/>
        <w:color w:val="000000"/>
        <w:sz w:val="24"/>
      </w:rPr>
      <w:t>Call  or</w:t>
    </w:r>
    <w:proofErr w:type="gramEnd"/>
    <w:r>
      <w:rPr>
        <w:rFonts w:ascii="Garamond" w:eastAsia="Garamond" w:hAnsi="Garamond" w:cs="Garamond"/>
        <w:color w:val="000000"/>
        <w:sz w:val="24"/>
      </w:rPr>
      <w:t xml:space="preserve"> visit us at </w:t>
    </w:r>
    <w:hyperlink r:id="rId1">
      <w:r>
        <w:rPr>
          <w:rFonts w:ascii="Garamond" w:eastAsia="Garamond" w:hAnsi="Garamond" w:cs="Garamond"/>
          <w:color w:val="0000FF"/>
          <w:sz w:val="24"/>
          <w:u w:val="single"/>
        </w:rPr>
        <w:t>www.bcbsm.com</w:t>
      </w:r>
    </w:hyperlink>
    <w:r>
      <w:rPr>
        <w:rFonts w:ascii="Garamond" w:eastAsia="Garamond" w:hAnsi="Garamond" w:cs="Garamond"/>
        <w:color w:val="000000"/>
        <w:sz w:val="24"/>
      </w:rPr>
      <w:t>. If you aren’t clear about any of the underlined terms used in this form, see the Glossary.</w:t>
    </w:r>
  </w:p>
  <w:tbl>
    <w:tblPr>
      <w:tblW w:w="0" w:type="auto"/>
      <w:tblLayout w:type="fixed"/>
      <w:tblLook w:val="01E0"/>
    </w:tblPr>
    <w:tblGrid>
      <w:gridCol w:w="12330"/>
      <w:gridCol w:w="1470"/>
      <w:gridCol w:w="1536"/>
    </w:tblGrid>
    <w:tr w:rsidR="00257BDB">
      <w:trPr>
        <w:trHeight w:val="272"/>
      </w:trPr>
      <w:tc>
        <w:tcPr>
          <w:tcW w:w="12330" w:type="dxa"/>
          <w:tcMar>
            <w:top w:w="0" w:type="dxa"/>
            <w:left w:w="108" w:type="dxa"/>
            <w:bottom w:w="0" w:type="dxa"/>
            <w:right w:w="108" w:type="dxa"/>
          </w:tcMar>
        </w:tcPr>
        <w:p w:rsidR="00257BDB" w:rsidRDefault="00586B3D">
          <w:pPr>
            <w:rPr>
              <w:rFonts w:cs="Calibri"/>
              <w:sz w:val="20"/>
            </w:rPr>
          </w:pPr>
          <w:r>
            <w:rPr>
              <w:rFonts w:ascii="Garamond" w:eastAsia="Garamond" w:hAnsi="Garamond" w:cs="Garamond"/>
              <w:sz w:val="24"/>
            </w:rPr>
            <w:t xml:space="preserve"> </w:t>
          </w:r>
          <w:proofErr w:type="gramStart"/>
          <w:r>
            <w:rPr>
              <w:rFonts w:ascii="Garamond" w:eastAsia="Garamond" w:hAnsi="Garamond" w:cs="Garamond"/>
              <w:sz w:val="24"/>
            </w:rPr>
            <w:t>to</w:t>
          </w:r>
          <w:proofErr w:type="gramEnd"/>
          <w:r>
            <w:rPr>
              <w:rFonts w:ascii="Garamond" w:eastAsia="Garamond" w:hAnsi="Garamond" w:cs="Garamond"/>
              <w:sz w:val="24"/>
            </w:rPr>
            <w:t xml:space="preserve"> request a copy. </w:t>
          </w:r>
        </w:p>
      </w:tc>
      <w:tc>
        <w:tcPr>
          <w:tcW w:w="1470" w:type="dxa"/>
          <w:tcMar>
            <w:top w:w="0" w:type="dxa"/>
            <w:left w:w="108" w:type="dxa"/>
            <w:bottom w:w="0" w:type="dxa"/>
            <w:right w:w="108" w:type="dxa"/>
          </w:tcMar>
        </w:tcPr>
        <w:p w:rsidR="00257BDB" w:rsidRDefault="00586B3D">
          <w:pPr>
            <w:pStyle w:val="Footer"/>
            <w:tabs>
              <w:tab w:val="right" w:pos="14400"/>
            </w:tabs>
            <w:rPr>
              <w:rFonts w:cs="Calibri"/>
              <w:sz w:val="20"/>
            </w:rPr>
          </w:pPr>
          <w:r>
            <w:rPr>
              <w:rFonts w:ascii="Garamond" w:eastAsia="Garamond" w:hAnsi="Garamond" w:cs="Garamond"/>
              <w:color w:val="000000"/>
              <w:sz w:val="24"/>
            </w:rPr>
            <w:t xml:space="preserve"> </w:t>
          </w:r>
        </w:p>
      </w:tc>
      <w:tc>
        <w:tcPr>
          <w:tcW w:w="1536" w:type="dxa"/>
          <w:tcMar>
            <w:top w:w="0" w:type="dxa"/>
            <w:left w:w="108" w:type="dxa"/>
            <w:bottom w:w="0" w:type="dxa"/>
            <w:right w:w="108" w:type="dxa"/>
          </w:tcMar>
        </w:tcPr>
        <w:p w:rsidR="00257BDB" w:rsidRDefault="00431649">
          <w:pPr>
            <w:jc w:val="right"/>
            <w:rPr>
              <w:rFonts w:cs="Calibri"/>
              <w:sz w:val="20"/>
            </w:rPr>
          </w:pPr>
          <w:r>
            <w:rPr>
              <w:rFonts w:ascii="Arial" w:eastAsia="Arial" w:hAnsi="Arial" w:cs="Arial"/>
              <w:b/>
              <w:color w:val="0775A8"/>
              <w:sz w:val="24"/>
            </w:rPr>
            <w:fldChar w:fldCharType="begin"/>
          </w:r>
          <w:r w:rsidR="00586B3D">
            <w:rPr>
              <w:rFonts w:ascii="Arial" w:eastAsia="Arial" w:hAnsi="Arial" w:cs="Arial"/>
              <w:b/>
              <w:color w:val="0775A8"/>
              <w:sz w:val="24"/>
            </w:rPr>
            <w:instrText>PAGE  \* MERGEFORMAT</w:instrText>
          </w:r>
          <w:r>
            <w:rPr>
              <w:rFonts w:ascii="Arial" w:eastAsia="Arial" w:hAnsi="Arial" w:cs="Arial"/>
              <w:b/>
              <w:color w:val="0775A8"/>
              <w:sz w:val="24"/>
            </w:rPr>
            <w:fldChar w:fldCharType="separate"/>
          </w:r>
          <w:r w:rsidR="00586B3D">
            <w:rPr>
              <w:rFonts w:ascii="Arial" w:eastAsia="Arial" w:hAnsi="Arial" w:cs="Arial"/>
              <w:b/>
              <w:color w:val="0775A8"/>
              <w:sz w:val="24"/>
            </w:rPr>
            <w:t>1</w:t>
          </w:r>
          <w:r>
            <w:rPr>
              <w:rFonts w:ascii="Arial" w:eastAsia="Arial" w:hAnsi="Arial" w:cs="Arial"/>
              <w:b/>
              <w:color w:val="0775A8"/>
              <w:sz w:val="24"/>
            </w:rPr>
            <w:fldChar w:fldCharType="end"/>
          </w:r>
          <w:r w:rsidR="00586B3D">
            <w:rPr>
              <w:rFonts w:ascii="Arial" w:eastAsia="Arial" w:hAnsi="Arial" w:cs="Arial"/>
              <w:b/>
              <w:color w:val="0775A8"/>
              <w:sz w:val="24"/>
            </w:rPr>
            <w:t xml:space="preserve"> </w:t>
          </w:r>
          <w:r w:rsidR="00586B3D">
            <w:rPr>
              <w:rFonts w:ascii="Arial" w:eastAsia="Arial" w:hAnsi="Arial" w:cs="Arial"/>
              <w:color w:val="0775A8"/>
              <w:sz w:val="24"/>
            </w:rPr>
            <w:t>of</w:t>
          </w:r>
          <w:r w:rsidR="00586B3D">
            <w:rPr>
              <w:rFonts w:ascii="Arial" w:eastAsia="Arial" w:hAnsi="Arial" w:cs="Arial"/>
              <w:b/>
              <w:color w:val="0775A8"/>
              <w:sz w:val="24"/>
            </w:rPr>
            <w:t xml:space="preserve"> </w:t>
          </w:r>
          <w:r>
            <w:rPr>
              <w:rFonts w:ascii="Arial" w:eastAsia="Arial" w:hAnsi="Arial" w:cs="Arial"/>
              <w:b/>
              <w:color w:val="0775A8"/>
              <w:sz w:val="24"/>
            </w:rPr>
            <w:fldChar w:fldCharType="begin"/>
          </w:r>
          <w:r w:rsidR="00586B3D">
            <w:rPr>
              <w:rFonts w:ascii="Arial" w:eastAsia="Arial" w:hAnsi="Arial" w:cs="Arial"/>
              <w:b/>
              <w:color w:val="0775A8"/>
              <w:sz w:val="24"/>
            </w:rPr>
            <w:instrText>NUMPAGES  \# &amp;quot;0.00&amp;quot; \* arabic  \* MERGEFORMAT</w:instrText>
          </w:r>
          <w:r>
            <w:rPr>
              <w:rFonts w:ascii="Arial" w:eastAsia="Arial" w:hAnsi="Arial" w:cs="Arial"/>
              <w:b/>
              <w:color w:val="0775A8"/>
              <w:sz w:val="24"/>
            </w:rPr>
            <w:fldChar w:fldCharType="separate"/>
          </w:r>
          <w:r w:rsidR="00586B3D">
            <w:rPr>
              <w:rFonts w:ascii="Arial" w:eastAsia="Arial" w:hAnsi="Arial" w:cs="Arial"/>
              <w:b/>
              <w:color w:val="0775A8"/>
              <w:sz w:val="24"/>
            </w:rPr>
            <w:t>1</w:t>
          </w:r>
          <w:r>
            <w:rPr>
              <w:rFonts w:ascii="Arial" w:eastAsia="Arial" w:hAnsi="Arial" w:cs="Arial"/>
              <w:b/>
              <w:color w:val="0775A8"/>
              <w:sz w:val="24"/>
            </w:rPr>
            <w:fldChar w:fldCharType="end"/>
          </w:r>
        </w:p>
      </w:tc>
    </w:tr>
  </w:tbl>
  <w:p w:rsidR="00257BDB" w:rsidRDefault="00257BDB">
    <w:pPr>
      <w:pStyle w:val="Footer"/>
      <w:tabs>
        <w:tab w:val="center" w:pos="4680"/>
        <w:tab w:val="right" w:pos="9360"/>
      </w:tabs>
      <w:rPr>
        <w:rFonts w:cs="Calibri"/>
        <w:sz w:val="2"/>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1E0"/>
    </w:tblPr>
    <w:tblGrid>
      <w:gridCol w:w="11696"/>
      <w:gridCol w:w="3422"/>
    </w:tblGrid>
    <w:tr w:rsidR="00257BDB">
      <w:tc>
        <w:tcPr>
          <w:tcW w:w="11696" w:type="dxa"/>
          <w:tcMar>
            <w:top w:w="0" w:type="dxa"/>
            <w:left w:w="108" w:type="dxa"/>
            <w:bottom w:w="0" w:type="dxa"/>
            <w:right w:w="108" w:type="dxa"/>
          </w:tcMar>
        </w:tcPr>
        <w:p w:rsidR="00257BDB" w:rsidRDefault="00586B3D">
          <w:pPr>
            <w:pStyle w:val="Footer"/>
            <w:tabs>
              <w:tab w:val="right" w:pos="14400"/>
            </w:tabs>
            <w:rPr>
              <w:rFonts w:cs="Calibri"/>
              <w:sz w:val="20"/>
            </w:rPr>
          </w:pPr>
          <w:r>
            <w:rPr>
              <w:rFonts w:ascii="Arial Narrow" w:eastAsia="Arial Narrow" w:hAnsi="Arial Narrow" w:cs="Arial Narrow"/>
              <w:b/>
              <w:color w:val="000000"/>
              <w:sz w:val="20"/>
            </w:rPr>
            <w:t xml:space="preserve">                                                               </w:t>
          </w:r>
          <w:r>
            <w:rPr>
              <w:rFonts w:ascii="Arial Narrow" w:eastAsia="Arial Narrow" w:hAnsi="Arial Narrow" w:cs="Arial Narrow"/>
              <w:color w:val="000000"/>
              <w:sz w:val="20"/>
            </w:rPr>
            <w:t>.</w:t>
          </w:r>
        </w:p>
      </w:tc>
      <w:tc>
        <w:tcPr>
          <w:tcW w:w="3422" w:type="dxa"/>
          <w:tcMar>
            <w:top w:w="0" w:type="dxa"/>
            <w:left w:w="108" w:type="dxa"/>
            <w:bottom w:w="0" w:type="dxa"/>
            <w:right w:w="108" w:type="dxa"/>
          </w:tcMar>
        </w:tcPr>
        <w:p w:rsidR="00257BDB" w:rsidRDefault="00431649">
          <w:pPr>
            <w:jc w:val="right"/>
            <w:rPr>
              <w:rFonts w:cs="Calibri"/>
              <w:sz w:val="20"/>
            </w:rPr>
          </w:pPr>
          <w:r>
            <w:rPr>
              <w:rFonts w:ascii="Arial" w:eastAsia="Arial" w:hAnsi="Arial" w:cs="Arial"/>
              <w:b/>
              <w:color w:val="0775A8"/>
              <w:sz w:val="24"/>
            </w:rPr>
            <w:fldChar w:fldCharType="begin"/>
          </w:r>
          <w:r w:rsidR="00586B3D">
            <w:rPr>
              <w:rFonts w:ascii="Arial" w:eastAsia="Arial" w:hAnsi="Arial" w:cs="Arial"/>
              <w:b/>
              <w:color w:val="0775A8"/>
              <w:sz w:val="24"/>
            </w:rPr>
            <w:instrText>PAGE  \* MERGEFORMAT</w:instrText>
          </w:r>
          <w:r>
            <w:rPr>
              <w:rFonts w:ascii="Arial" w:eastAsia="Arial" w:hAnsi="Arial" w:cs="Arial"/>
              <w:b/>
              <w:color w:val="0775A8"/>
              <w:sz w:val="24"/>
            </w:rPr>
            <w:fldChar w:fldCharType="separate"/>
          </w:r>
          <w:r w:rsidR="006B01FF">
            <w:rPr>
              <w:rFonts w:ascii="Arial" w:eastAsia="Arial" w:hAnsi="Arial" w:cs="Arial"/>
              <w:b/>
              <w:noProof/>
              <w:color w:val="0775A8"/>
              <w:sz w:val="24"/>
            </w:rPr>
            <w:t>8</w:t>
          </w:r>
          <w:r>
            <w:rPr>
              <w:rFonts w:ascii="Arial" w:eastAsia="Arial" w:hAnsi="Arial" w:cs="Arial"/>
              <w:b/>
              <w:color w:val="0775A8"/>
              <w:sz w:val="24"/>
            </w:rPr>
            <w:fldChar w:fldCharType="end"/>
          </w:r>
          <w:r w:rsidR="00586B3D">
            <w:rPr>
              <w:rFonts w:ascii="Arial" w:eastAsia="Arial" w:hAnsi="Arial" w:cs="Arial"/>
              <w:b/>
              <w:color w:val="0775A8"/>
              <w:sz w:val="24"/>
            </w:rPr>
            <w:t xml:space="preserve"> </w:t>
          </w:r>
          <w:r w:rsidR="00586B3D">
            <w:rPr>
              <w:rFonts w:ascii="Arial" w:eastAsia="Arial" w:hAnsi="Arial" w:cs="Arial"/>
              <w:color w:val="0775A8"/>
              <w:sz w:val="24"/>
            </w:rPr>
            <w:t>of</w:t>
          </w:r>
          <w:r w:rsidR="00586B3D">
            <w:rPr>
              <w:rFonts w:ascii="Arial" w:eastAsia="Arial" w:hAnsi="Arial" w:cs="Arial"/>
              <w:b/>
              <w:color w:val="0775A8"/>
              <w:sz w:val="24"/>
            </w:rPr>
            <w:t xml:space="preserve"> </w:t>
          </w:r>
          <w:r>
            <w:rPr>
              <w:rFonts w:ascii="Arial" w:eastAsia="Arial" w:hAnsi="Arial" w:cs="Arial"/>
              <w:b/>
              <w:color w:val="0775A8"/>
              <w:sz w:val="24"/>
            </w:rPr>
            <w:fldChar w:fldCharType="begin"/>
          </w:r>
          <w:r w:rsidR="00586B3D">
            <w:rPr>
              <w:rFonts w:ascii="Arial" w:eastAsia="Arial" w:hAnsi="Arial" w:cs="Arial"/>
              <w:b/>
              <w:color w:val="0775A8"/>
              <w:sz w:val="24"/>
            </w:rPr>
            <w:instrText>NUMPAGES  \# &amp;quot;0.00&amp;quot; \* arabic  \* MERGEFORMAT</w:instrText>
          </w:r>
          <w:r>
            <w:rPr>
              <w:rFonts w:ascii="Arial" w:eastAsia="Arial" w:hAnsi="Arial" w:cs="Arial"/>
              <w:b/>
              <w:color w:val="0775A8"/>
              <w:sz w:val="24"/>
            </w:rPr>
            <w:fldChar w:fldCharType="separate"/>
          </w:r>
          <w:r w:rsidR="006B01FF">
            <w:rPr>
              <w:rFonts w:ascii="Arial" w:eastAsia="Arial" w:hAnsi="Arial" w:cs="Arial"/>
              <w:b/>
              <w:noProof/>
              <w:color w:val="0775A8"/>
              <w:sz w:val="24"/>
            </w:rPr>
            <w:t>8</w:t>
          </w:r>
          <w:r>
            <w:rPr>
              <w:rFonts w:ascii="Arial" w:eastAsia="Arial" w:hAnsi="Arial" w:cs="Arial"/>
              <w:b/>
              <w:color w:val="0775A8"/>
              <w:sz w:val="24"/>
            </w:rPr>
            <w:fldChar w:fldCharType="end"/>
          </w:r>
        </w:p>
      </w:tc>
    </w:tr>
  </w:tbl>
  <w:p w:rsidR="00257BDB" w:rsidRDefault="00257BDB">
    <w:pPr>
      <w:pStyle w:val="Footer"/>
      <w:tabs>
        <w:tab w:val="right" w:pos="14400"/>
      </w:tabs>
      <w:rPr>
        <w:rFonts w:cs="Calibri"/>
        <w:b/>
        <w:color w:val="808080"/>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6B3D" w:rsidRDefault="00586B3D">
      <w:r>
        <w:separator/>
      </w:r>
    </w:p>
  </w:footnote>
  <w:footnote w:type="continuationSeparator" w:id="0">
    <w:p w:rsidR="00586B3D" w:rsidRDefault="00586B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BDB" w:rsidRDefault="00257BDB">
    <w:pPr>
      <w:pStyle w:val="Header"/>
      <w:tabs>
        <w:tab w:val="center" w:pos="4680"/>
        <w:tab w:val="right" w:pos="14400"/>
      </w:tabs>
      <w:rPr>
        <w:rFonts w:ascii="Arial" w:eastAsia="Arial" w:hAnsi="Arial" w:cs="Arial"/>
        <w:sz w:val="1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BDB" w:rsidRDefault="00257BDB">
    <w:pPr>
      <w:rPr>
        <w:rFonts w:cs="Calibri"/>
        <w:sz w:val="10"/>
      </w:rPr>
    </w:pPr>
  </w:p>
  <w:tbl>
    <w:tblPr>
      <w:tblW w:w="0" w:type="auto"/>
      <w:tblInd w:w="-203" w:type="dxa"/>
      <w:tblLayout w:type="fixed"/>
      <w:tblLook w:val="01E0"/>
    </w:tblPr>
    <w:tblGrid>
      <w:gridCol w:w="3012"/>
      <w:gridCol w:w="5280"/>
      <w:gridCol w:w="822"/>
      <w:gridCol w:w="900"/>
      <w:gridCol w:w="5400"/>
      <w:gridCol w:w="236"/>
    </w:tblGrid>
    <w:tr w:rsidR="00257BDB">
      <w:trPr>
        <w:trHeight w:val="470"/>
      </w:trPr>
      <w:tc>
        <w:tcPr>
          <w:tcW w:w="3012" w:type="dxa"/>
          <w:vMerge w:val="restart"/>
          <w:tcMar>
            <w:top w:w="0" w:type="dxa"/>
            <w:left w:w="0" w:type="dxa"/>
            <w:bottom w:w="0" w:type="dxa"/>
            <w:right w:w="0" w:type="dxa"/>
          </w:tcMar>
        </w:tcPr>
        <w:p w:rsidR="00257BDB" w:rsidRDefault="00257BDB">
          <w:pPr>
            <w:tabs>
              <w:tab w:val="right" w:pos="14400"/>
            </w:tabs>
            <w:rPr>
              <w:rFonts w:ascii="Arial" w:eastAsia="Arial" w:hAnsi="Arial" w:cs="Arial"/>
              <w:b/>
              <w:color w:val="0775A8"/>
              <w:sz w:val="36"/>
            </w:rPr>
          </w:pPr>
        </w:p>
      </w:tc>
      <w:tc>
        <w:tcPr>
          <w:tcW w:w="6102" w:type="dxa"/>
          <w:gridSpan w:val="2"/>
          <w:tcBorders>
            <w:right w:val="single" w:sz="4" w:space="0" w:color="FF0000"/>
          </w:tcBorders>
          <w:tcMar>
            <w:top w:w="0" w:type="dxa"/>
            <w:left w:w="0" w:type="dxa"/>
            <w:bottom w:w="0" w:type="dxa"/>
            <w:right w:w="0" w:type="dxa"/>
          </w:tcMar>
          <w:vAlign w:val="bottom"/>
        </w:tcPr>
        <w:p w:rsidR="00257BDB" w:rsidRDefault="00586B3D">
          <w:pPr>
            <w:tabs>
              <w:tab w:val="right" w:pos="14400"/>
            </w:tabs>
            <w:rPr>
              <w:rFonts w:cs="Calibri"/>
              <w:sz w:val="20"/>
            </w:rPr>
          </w:pPr>
          <w:r>
            <w:rPr>
              <w:rFonts w:ascii="Arial Narrow" w:eastAsia="Arial Narrow" w:hAnsi="Arial Narrow" w:cs="Arial Narrow"/>
              <w:b/>
              <w:color w:val="0775A8"/>
              <w:sz w:val="32"/>
            </w:rPr>
            <w:t>Western Michigan Health Insurance Pool</w:t>
          </w:r>
        </w:p>
      </w:tc>
      <w:tc>
        <w:tcPr>
          <w:tcW w:w="6300" w:type="dxa"/>
          <w:gridSpan w:val="2"/>
          <w:tcBorders>
            <w:top w:val="single" w:sz="4" w:space="0" w:color="FF0000"/>
            <w:left w:val="single" w:sz="4" w:space="0" w:color="FF0000"/>
            <w:bottom w:val="single" w:sz="4" w:space="0" w:color="FF0000"/>
            <w:right w:val="single" w:sz="4" w:space="0" w:color="FF0000"/>
          </w:tcBorders>
          <w:tcMar>
            <w:top w:w="0" w:type="dxa"/>
            <w:left w:w="0" w:type="dxa"/>
            <w:bottom w:w="0" w:type="dxa"/>
            <w:right w:w="0" w:type="dxa"/>
          </w:tcMar>
          <w:vAlign w:val="bottom"/>
        </w:tcPr>
        <w:p w:rsidR="00257BDB" w:rsidRDefault="00257BDB">
          <w:pPr>
            <w:tabs>
              <w:tab w:val="right" w:pos="14400"/>
            </w:tabs>
            <w:ind w:left="287"/>
            <w:rPr>
              <w:rFonts w:cs="Calibri"/>
              <w:sz w:val="20"/>
            </w:rPr>
          </w:pPr>
        </w:p>
      </w:tc>
      <w:tc>
        <w:tcPr>
          <w:tcW w:w="90" w:type="dxa"/>
          <w:tcBorders>
            <w:left w:val="single" w:sz="4" w:space="0" w:color="FF0000"/>
          </w:tcBorders>
          <w:tcMar>
            <w:top w:w="0" w:type="dxa"/>
            <w:left w:w="0" w:type="dxa"/>
            <w:bottom w:w="0" w:type="dxa"/>
            <w:right w:w="0" w:type="dxa"/>
          </w:tcMar>
          <w:vAlign w:val="bottom"/>
        </w:tcPr>
        <w:p w:rsidR="00257BDB" w:rsidRDefault="00257BDB">
          <w:pPr>
            <w:tabs>
              <w:tab w:val="right" w:pos="14400"/>
            </w:tabs>
            <w:rPr>
              <w:rFonts w:ascii="Arial Narrow" w:eastAsia="Arial Narrow" w:hAnsi="Arial Narrow" w:cs="Arial Narrow"/>
              <w:b/>
              <w:color w:val="0775A8"/>
              <w:sz w:val="36"/>
            </w:rPr>
          </w:pPr>
        </w:p>
      </w:tc>
    </w:tr>
    <w:tr w:rsidR="00257BDB">
      <w:trPr>
        <w:trHeight w:hRule="exact" w:val="320"/>
      </w:trPr>
      <w:tc>
        <w:tcPr>
          <w:tcW w:w="3012" w:type="dxa"/>
          <w:vMerge/>
          <w:tcMar>
            <w:top w:w="0" w:type="dxa"/>
            <w:left w:w="0" w:type="dxa"/>
            <w:bottom w:w="0" w:type="dxa"/>
            <w:right w:w="0" w:type="dxa"/>
          </w:tcMar>
        </w:tcPr>
        <w:p w:rsidR="00257BDB" w:rsidRDefault="00257BDB"/>
      </w:tc>
      <w:tc>
        <w:tcPr>
          <w:tcW w:w="6102" w:type="dxa"/>
          <w:gridSpan w:val="2"/>
          <w:tcMar>
            <w:top w:w="0" w:type="dxa"/>
            <w:left w:w="0" w:type="dxa"/>
            <w:bottom w:w="0" w:type="dxa"/>
            <w:right w:w="0" w:type="dxa"/>
          </w:tcMar>
          <w:vAlign w:val="bottom"/>
        </w:tcPr>
        <w:p w:rsidR="00257BDB" w:rsidRDefault="00586B3D">
          <w:pPr>
            <w:tabs>
              <w:tab w:val="right" w:pos="14400"/>
            </w:tabs>
            <w:rPr>
              <w:rFonts w:cs="Calibri"/>
              <w:sz w:val="20"/>
            </w:rPr>
          </w:pPr>
          <w:r>
            <w:rPr>
              <w:rFonts w:ascii="Arial Narrow" w:eastAsia="Arial Narrow" w:hAnsi="Arial Narrow" w:cs="Arial Narrow"/>
              <w:b/>
              <w:color w:val="0775A8"/>
              <w:sz w:val="24"/>
            </w:rPr>
            <w:t xml:space="preserve">Versatile Plan 3, RX1, Hearing </w:t>
          </w:r>
        </w:p>
      </w:tc>
      <w:tc>
        <w:tcPr>
          <w:tcW w:w="6300" w:type="dxa"/>
          <w:gridSpan w:val="2"/>
          <w:tcMar>
            <w:top w:w="0" w:type="dxa"/>
            <w:left w:w="0" w:type="dxa"/>
            <w:bottom w:w="0" w:type="dxa"/>
            <w:right w:w="0" w:type="dxa"/>
          </w:tcMar>
          <w:vAlign w:val="bottom"/>
        </w:tcPr>
        <w:p w:rsidR="00257BDB" w:rsidRDefault="00586B3D">
          <w:pPr>
            <w:tabs>
              <w:tab w:val="right" w:pos="14400"/>
            </w:tabs>
            <w:rPr>
              <w:rFonts w:cs="Calibri"/>
              <w:sz w:val="20"/>
            </w:rPr>
          </w:pPr>
          <w:r>
            <w:rPr>
              <w:rFonts w:ascii="Arial Narrow" w:eastAsia="Arial Narrow" w:hAnsi="Arial Narrow" w:cs="Arial Narrow"/>
              <w:b/>
              <w:color w:val="0775A8"/>
              <w:sz w:val="24"/>
            </w:rPr>
            <w:t xml:space="preserve">                         Coverage Period: Beginning on or after 01/01/2018</w:t>
          </w:r>
        </w:p>
      </w:tc>
      <w:tc>
        <w:tcPr>
          <w:tcW w:w="90" w:type="dxa"/>
          <w:tcMar>
            <w:top w:w="0" w:type="dxa"/>
            <w:left w:w="0" w:type="dxa"/>
            <w:bottom w:w="0" w:type="dxa"/>
            <w:right w:w="0" w:type="dxa"/>
          </w:tcMar>
        </w:tcPr>
        <w:p w:rsidR="00257BDB" w:rsidRDefault="00257BDB">
          <w:pPr>
            <w:widowControl w:val="0"/>
            <w:ind w:left="-203"/>
          </w:pPr>
        </w:p>
      </w:tc>
    </w:tr>
    <w:tr w:rsidR="00257BDB">
      <w:tc>
        <w:tcPr>
          <w:tcW w:w="9114" w:type="dxa"/>
          <w:gridSpan w:val="3"/>
          <w:tcMar>
            <w:top w:w="0" w:type="dxa"/>
            <w:left w:w="0" w:type="dxa"/>
            <w:bottom w:w="0" w:type="dxa"/>
            <w:right w:w="0" w:type="dxa"/>
          </w:tcMar>
        </w:tcPr>
        <w:p w:rsidR="00257BDB" w:rsidRDefault="00586B3D">
          <w:pPr>
            <w:tabs>
              <w:tab w:val="right" w:pos="14400"/>
            </w:tabs>
            <w:ind w:left="115"/>
            <w:rPr>
              <w:rFonts w:cs="Calibri"/>
              <w:sz w:val="20"/>
            </w:rPr>
          </w:pPr>
          <w:r>
            <w:rPr>
              <w:rFonts w:ascii="Arial Narrow" w:eastAsia="Arial Narrow" w:hAnsi="Arial Narrow" w:cs="Arial Narrow"/>
              <w:b/>
              <w:sz w:val="24"/>
            </w:rPr>
            <w:t xml:space="preserve">Summary of Benefits and Coverage: </w:t>
          </w:r>
          <w:r>
            <w:rPr>
              <w:rFonts w:ascii="Arial Narrow" w:eastAsia="Arial Narrow" w:hAnsi="Arial Narrow" w:cs="Arial Narrow"/>
              <w:sz w:val="24"/>
            </w:rPr>
            <w:t xml:space="preserve">What this Plan Covers &amp; What You Pay For Covered Services </w:t>
          </w:r>
        </w:p>
      </w:tc>
      <w:tc>
        <w:tcPr>
          <w:tcW w:w="900" w:type="dxa"/>
          <w:tcMar>
            <w:top w:w="0" w:type="dxa"/>
            <w:left w:w="0" w:type="dxa"/>
            <w:bottom w:w="0" w:type="dxa"/>
            <w:right w:w="0" w:type="dxa"/>
          </w:tcMar>
        </w:tcPr>
        <w:p w:rsidR="00257BDB" w:rsidRDefault="00257BDB">
          <w:pPr>
            <w:tabs>
              <w:tab w:val="right" w:pos="14400"/>
            </w:tabs>
            <w:rPr>
              <w:rFonts w:ascii="Arial Narrow" w:eastAsia="Arial Narrow" w:hAnsi="Arial Narrow" w:cs="Arial Narrow"/>
              <w:b/>
              <w:color w:val="0775A8"/>
              <w:sz w:val="36"/>
            </w:rPr>
          </w:pPr>
        </w:p>
      </w:tc>
      <w:tc>
        <w:tcPr>
          <w:tcW w:w="5400" w:type="dxa"/>
          <w:tcMar>
            <w:top w:w="0" w:type="dxa"/>
            <w:left w:w="29" w:type="dxa"/>
            <w:bottom w:w="0" w:type="dxa"/>
            <w:right w:w="0" w:type="dxa"/>
          </w:tcMar>
        </w:tcPr>
        <w:p w:rsidR="00257BDB" w:rsidRDefault="00586B3D">
          <w:pPr>
            <w:tabs>
              <w:tab w:val="left" w:pos="65"/>
              <w:tab w:val="right" w:pos="14400"/>
            </w:tabs>
            <w:ind w:left="-118"/>
            <w:rPr>
              <w:rFonts w:cs="Calibri"/>
              <w:sz w:val="20"/>
            </w:rPr>
          </w:pPr>
          <w:r>
            <w:rPr>
              <w:rFonts w:ascii="Arial Narrow" w:eastAsia="Arial Narrow" w:hAnsi="Arial Narrow" w:cs="Arial Narrow"/>
              <w:b/>
              <w:sz w:val="24"/>
            </w:rPr>
            <w:t xml:space="preserve">  Coverage for: </w:t>
          </w:r>
          <w:r>
            <w:rPr>
              <w:rFonts w:ascii="Arial Narrow" w:eastAsia="Arial Narrow" w:hAnsi="Arial Narrow" w:cs="Arial Narrow"/>
              <w:sz w:val="24"/>
            </w:rPr>
            <w:t>Individual/Family</w:t>
          </w:r>
          <w:r>
            <w:rPr>
              <w:rFonts w:ascii="Arial Narrow" w:eastAsia="Arial Narrow" w:hAnsi="Arial Narrow" w:cs="Arial Narrow"/>
              <w:color w:val="0775A8"/>
              <w:sz w:val="24"/>
            </w:rPr>
            <w:t xml:space="preserve"> |</w:t>
          </w:r>
          <w:r>
            <w:rPr>
              <w:rFonts w:ascii="Arial Narrow" w:eastAsia="Arial Narrow" w:hAnsi="Arial Narrow" w:cs="Arial Narrow"/>
              <w:b/>
              <w:sz w:val="24"/>
            </w:rPr>
            <w:t xml:space="preserve"> Plan Type: </w:t>
          </w:r>
          <w:r>
            <w:rPr>
              <w:rFonts w:ascii="Arial Narrow" w:eastAsia="Arial Narrow" w:hAnsi="Arial Narrow" w:cs="Arial Narrow"/>
              <w:sz w:val="24"/>
            </w:rPr>
            <w:t xml:space="preserve">PPO </w:t>
          </w:r>
        </w:p>
      </w:tc>
      <w:tc>
        <w:tcPr>
          <w:tcW w:w="90" w:type="dxa"/>
          <w:tcMar>
            <w:top w:w="0" w:type="dxa"/>
            <w:left w:w="0" w:type="dxa"/>
            <w:bottom w:w="0" w:type="dxa"/>
            <w:right w:w="0" w:type="dxa"/>
          </w:tcMar>
        </w:tcPr>
        <w:p w:rsidR="00257BDB" w:rsidRDefault="00257BDB">
          <w:pPr>
            <w:widowControl w:val="0"/>
            <w:ind w:left="-203"/>
          </w:pPr>
        </w:p>
      </w:tc>
    </w:tr>
    <w:tr w:rsidR="00257BDB">
      <w:trPr>
        <w:trHeight w:hRule="exact" w:val="58"/>
      </w:trPr>
      <w:tc>
        <w:tcPr>
          <w:tcW w:w="8292" w:type="dxa"/>
          <w:gridSpan w:val="2"/>
          <w:shd w:val="clear" w:color="auto" w:fill="F2F2F2"/>
          <w:tcMar>
            <w:top w:w="0" w:type="dxa"/>
            <w:left w:w="108" w:type="dxa"/>
            <w:bottom w:w="0" w:type="dxa"/>
            <w:right w:w="108" w:type="dxa"/>
          </w:tcMar>
        </w:tcPr>
        <w:p w:rsidR="00257BDB" w:rsidRDefault="00257BDB">
          <w:pPr>
            <w:tabs>
              <w:tab w:val="left" w:pos="5220"/>
            </w:tabs>
            <w:rPr>
              <w:rFonts w:ascii="Arial" w:eastAsia="Arial" w:hAnsi="Arial" w:cs="Arial"/>
              <w:b/>
              <w:sz w:val="2"/>
            </w:rPr>
          </w:pPr>
        </w:p>
      </w:tc>
      <w:tc>
        <w:tcPr>
          <w:tcW w:w="7122" w:type="dxa"/>
          <w:gridSpan w:val="3"/>
          <w:shd w:val="clear" w:color="auto" w:fill="F2F2F2"/>
          <w:tcMar>
            <w:top w:w="0" w:type="dxa"/>
            <w:left w:w="0" w:type="dxa"/>
            <w:bottom w:w="0" w:type="dxa"/>
            <w:right w:w="0" w:type="dxa"/>
          </w:tcMar>
        </w:tcPr>
        <w:p w:rsidR="00257BDB" w:rsidRDefault="00257BDB">
          <w:pPr>
            <w:tabs>
              <w:tab w:val="left" w:pos="5220"/>
            </w:tabs>
            <w:rPr>
              <w:rFonts w:ascii="Arial" w:eastAsia="Arial" w:hAnsi="Arial" w:cs="Arial"/>
              <w:b/>
              <w:sz w:val="2"/>
            </w:rPr>
          </w:pPr>
        </w:p>
      </w:tc>
      <w:tc>
        <w:tcPr>
          <w:tcW w:w="90" w:type="dxa"/>
          <w:tcMar>
            <w:top w:w="0" w:type="dxa"/>
            <w:left w:w="108" w:type="dxa"/>
            <w:bottom w:w="0" w:type="dxa"/>
            <w:right w:w="108" w:type="dxa"/>
          </w:tcMar>
        </w:tcPr>
        <w:p w:rsidR="00257BDB" w:rsidRDefault="00257BDB">
          <w:pPr>
            <w:widowControl w:val="0"/>
            <w:ind w:left="-203"/>
          </w:pPr>
        </w:p>
      </w:tc>
    </w:tr>
    <w:tr w:rsidR="00257BDB">
      <w:trPr>
        <w:trHeight w:hRule="exact" w:val="58"/>
      </w:trPr>
      <w:tc>
        <w:tcPr>
          <w:tcW w:w="8292" w:type="dxa"/>
          <w:gridSpan w:val="2"/>
          <w:shd w:val="clear" w:color="auto" w:fill="95B3D7"/>
          <w:tcMar>
            <w:top w:w="0" w:type="dxa"/>
            <w:left w:w="108" w:type="dxa"/>
            <w:bottom w:w="0" w:type="dxa"/>
            <w:right w:w="108" w:type="dxa"/>
          </w:tcMar>
        </w:tcPr>
        <w:p w:rsidR="00257BDB" w:rsidRDefault="00257BDB">
          <w:pPr>
            <w:tabs>
              <w:tab w:val="left" w:pos="5220"/>
            </w:tabs>
            <w:rPr>
              <w:rFonts w:ascii="Arial" w:eastAsia="Arial" w:hAnsi="Arial" w:cs="Arial"/>
              <w:b/>
              <w:sz w:val="2"/>
            </w:rPr>
          </w:pPr>
        </w:p>
      </w:tc>
      <w:tc>
        <w:tcPr>
          <w:tcW w:w="7122" w:type="dxa"/>
          <w:gridSpan w:val="3"/>
          <w:shd w:val="clear" w:color="auto" w:fill="95B3D7"/>
          <w:tcMar>
            <w:top w:w="0" w:type="dxa"/>
            <w:left w:w="0" w:type="dxa"/>
            <w:bottom w:w="0" w:type="dxa"/>
            <w:right w:w="0" w:type="dxa"/>
          </w:tcMar>
        </w:tcPr>
        <w:p w:rsidR="00257BDB" w:rsidRDefault="00257BDB">
          <w:pPr>
            <w:tabs>
              <w:tab w:val="left" w:pos="5220"/>
            </w:tabs>
            <w:rPr>
              <w:rFonts w:ascii="Arial" w:eastAsia="Arial" w:hAnsi="Arial" w:cs="Arial"/>
              <w:b/>
              <w:sz w:val="2"/>
            </w:rPr>
          </w:pPr>
        </w:p>
      </w:tc>
      <w:tc>
        <w:tcPr>
          <w:tcW w:w="90" w:type="dxa"/>
          <w:tcMar>
            <w:top w:w="0" w:type="dxa"/>
            <w:left w:w="108" w:type="dxa"/>
            <w:bottom w:w="0" w:type="dxa"/>
            <w:right w:w="108" w:type="dxa"/>
          </w:tcMar>
        </w:tcPr>
        <w:p w:rsidR="00257BDB" w:rsidRDefault="00257BDB">
          <w:pPr>
            <w:widowControl w:val="0"/>
            <w:ind w:left="-203"/>
          </w:pPr>
        </w:p>
      </w:tc>
    </w:tr>
  </w:tbl>
  <w:p w:rsidR="00257BDB" w:rsidRDefault="00257BDB">
    <w:pPr>
      <w:rPr>
        <w:rFonts w:cs="Calibri"/>
        <w:sz w:val="2"/>
      </w:rPr>
    </w:pPr>
  </w:p>
  <w:p w:rsidR="00257BDB" w:rsidRDefault="00257BDB">
    <w:pPr>
      <w:rPr>
        <w:rFonts w:cs="Calibri"/>
        <w:sz w:val="2"/>
      </w:rPr>
    </w:pPr>
  </w:p>
  <w:p w:rsidR="00257BDB" w:rsidRDefault="00257BDB">
    <w:pPr>
      <w:rPr>
        <w:rFonts w:cs="Calibri"/>
        <w:sz w:val="2"/>
      </w:rPr>
    </w:pPr>
  </w:p>
  <w:p w:rsidR="00257BDB" w:rsidRDefault="00257BDB">
    <w:pPr>
      <w:rPr>
        <w:rFonts w:cs="Calibri"/>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BDB" w:rsidRDefault="00257BDB">
    <w:pPr>
      <w:pStyle w:val="Header"/>
      <w:tabs>
        <w:tab w:val="center" w:pos="4680"/>
        <w:tab w:val="right" w:pos="9360"/>
      </w:tabs>
      <w:rPr>
        <w:rFonts w:ascii="Arial" w:eastAsia="Arial" w:hAnsi="Arial" w:cs="Arial"/>
        <w:sz w:val="1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BDB" w:rsidRDefault="00257BDB">
    <w:pPr>
      <w:pStyle w:val="Header"/>
      <w:tabs>
        <w:tab w:val="center" w:pos="4680"/>
        <w:tab w:val="right" w:pos="9360"/>
      </w:tabs>
      <w:rPr>
        <w:rFonts w:ascii="Arial" w:eastAsia="Arial" w:hAnsi="Arial" w:cs="Arial"/>
        <w:sz w:val="10"/>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BDB" w:rsidRDefault="00257BDB">
    <w:pPr>
      <w:pStyle w:val="Header"/>
      <w:tabs>
        <w:tab w:val="center" w:pos="4680"/>
        <w:tab w:val="right" w:pos="9360"/>
      </w:tabs>
      <w:rPr>
        <w:rFonts w:ascii="Arial" w:eastAsia="Arial" w:hAnsi="Arial" w:cs="Arial"/>
        <w:sz w:val="10"/>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BDB" w:rsidRDefault="00257BDB">
    <w:pPr>
      <w:pStyle w:val="Header"/>
      <w:tabs>
        <w:tab w:val="center" w:pos="4680"/>
        <w:tab w:val="right" w:pos="9360"/>
      </w:tabs>
      <w:rPr>
        <w:rFonts w:ascii="Arial" w:eastAsia="Arial" w:hAnsi="Arial" w:cs="Arial"/>
        <w:sz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9A6515"/>
    <w:multiLevelType w:val="multilevel"/>
    <w:tmpl w:val="5E18359C"/>
    <w:lvl w:ilvl="0">
      <w:start w:val="1"/>
      <w:numFmt w:val="bullet"/>
      <w:lvlText w:val=""/>
      <w:lvlJc w:val="left"/>
      <w:pPr>
        <w:keepNext/>
        <w:keepLines/>
        <w:widowControl/>
        <w:spacing w:before="120" w:after="0" w:line="240" w:lineRule="auto"/>
        <w:ind w:left="360" w:hanging="360"/>
        <w:jc w:val="left"/>
      </w:pPr>
      <w:rPr>
        <w:rFonts w:ascii="Symbol" w:eastAsia="Symbol" w:hAnsi="Symbol" w:cs="Symbol"/>
        <w:b w:val="0"/>
        <w:i w:val="0"/>
        <w:color w:val="000000"/>
        <w:sz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7FCA39A4"/>
    <w:multiLevelType w:val="multilevel"/>
    <w:tmpl w:val="FF16B2AA"/>
    <w:lvl w:ilvl="0">
      <w:start w:val="1"/>
      <w:numFmt w:val="bullet"/>
      <w:lvlText w:val=""/>
      <w:lvlJc w:val="left"/>
      <w:pPr>
        <w:keepNext w:val="0"/>
        <w:keepLines w:val="0"/>
        <w:widowControl/>
        <w:spacing w:before="240" w:after="240" w:line="240" w:lineRule="auto"/>
        <w:ind w:left="720" w:hanging="360"/>
        <w:jc w:val="left"/>
      </w:pPr>
      <w:rPr>
        <w:rFonts w:ascii="Symbol" w:eastAsia="Symbol" w:hAnsi="Symbol" w:cs="Symbol"/>
        <w:b/>
        <w:i w:val="0"/>
        <w:sz w:val="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footnotePr>
    <w:footnote w:id="-1"/>
    <w:footnote w:id="0"/>
  </w:footnotePr>
  <w:endnotePr>
    <w:endnote w:id="-1"/>
    <w:endnote w:id="0"/>
  </w:endnotePr>
  <w:compat>
    <w:useNormalStyleForList/>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57BDB"/>
    <w:rsid w:val="00257BDB"/>
    <w:rsid w:val="00431649"/>
    <w:rsid w:val="00586B3D"/>
    <w:rsid w:val="006B01FF"/>
    <w:rsid w:val="00DE319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874252"/>
    <w:rPr>
      <w:sz w:val="22"/>
      <w:szCs w:val="22"/>
    </w:rPr>
  </w:style>
  <w:style w:type="paragraph" w:styleId="Heading1">
    <w:name w:val="heading 1"/>
    <w:basedOn w:val="Normal"/>
    <w:next w:val="Normal"/>
    <w:link w:val="Heading1Char"/>
    <w:uiPriority w:val="9"/>
    <w:qFormat/>
    <w:rsid w:val="000D58E0"/>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qFormat/>
    <w:rsid w:val="000D58E0"/>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qFormat/>
    <w:rsid w:val="000D58E0"/>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qFormat/>
    <w:rsid w:val="000D58E0"/>
    <w:pPr>
      <w:keepNext/>
      <w:spacing w:before="240" w:after="60"/>
      <w:outlineLvl w:val="3"/>
    </w:pPr>
    <w:rPr>
      <w:rFonts w:eastAsia="Times New Roman"/>
      <w:b/>
      <w:bCs/>
      <w:sz w:val="28"/>
      <w:szCs w:val="28"/>
    </w:rPr>
  </w:style>
  <w:style w:type="paragraph" w:styleId="Heading5">
    <w:name w:val="heading 5"/>
    <w:basedOn w:val="Normal"/>
    <w:next w:val="Normal"/>
    <w:link w:val="Heading5Char"/>
    <w:uiPriority w:val="9"/>
    <w:qFormat/>
    <w:rsid w:val="000D58E0"/>
    <w:pPr>
      <w:spacing w:before="240" w:after="60"/>
      <w:outlineLvl w:val="4"/>
    </w:pPr>
    <w:rPr>
      <w:rFonts w:eastAsia="Times New Roman"/>
      <w:b/>
      <w:bCs/>
      <w:i/>
      <w:iCs/>
      <w:sz w:val="26"/>
      <w:szCs w:val="26"/>
    </w:rPr>
  </w:style>
  <w:style w:type="paragraph" w:styleId="Heading6">
    <w:name w:val="heading 6"/>
    <w:basedOn w:val="Normal"/>
    <w:next w:val="Normal"/>
    <w:link w:val="Heading6Char"/>
    <w:uiPriority w:val="9"/>
    <w:qFormat/>
    <w:rsid w:val="000D58E0"/>
    <w:pPr>
      <w:spacing w:before="240" w:after="60"/>
      <w:outlineLvl w:val="5"/>
    </w:pPr>
    <w:rPr>
      <w:rFonts w:eastAsia="Times New Roman"/>
      <w:b/>
      <w:bCs/>
    </w:rPr>
  </w:style>
  <w:style w:type="paragraph" w:styleId="Heading7">
    <w:name w:val="heading 7"/>
    <w:basedOn w:val="Normal"/>
    <w:next w:val="Normal"/>
    <w:link w:val="Heading7Char"/>
    <w:uiPriority w:val="9"/>
    <w:qFormat/>
    <w:rsid w:val="000D58E0"/>
    <w:pPr>
      <w:spacing w:before="240" w:after="60"/>
      <w:outlineLvl w:val="6"/>
    </w:pPr>
    <w:rPr>
      <w:rFonts w:eastAsia="Times New Roman"/>
      <w:sz w:val="24"/>
      <w:szCs w:val="24"/>
    </w:rPr>
  </w:style>
  <w:style w:type="paragraph" w:styleId="Heading8">
    <w:name w:val="heading 8"/>
    <w:basedOn w:val="Normal"/>
    <w:next w:val="Normal"/>
    <w:link w:val="Heading8Char"/>
    <w:uiPriority w:val="9"/>
    <w:qFormat/>
    <w:rsid w:val="000D58E0"/>
    <w:pPr>
      <w:spacing w:before="240" w:after="60"/>
      <w:outlineLvl w:val="7"/>
    </w:pPr>
    <w:rPr>
      <w:rFonts w:eastAsia="Times New Roman"/>
      <w:i/>
      <w:iCs/>
      <w:sz w:val="24"/>
      <w:szCs w:val="24"/>
    </w:rPr>
  </w:style>
  <w:style w:type="paragraph" w:styleId="Heading9">
    <w:name w:val="heading 9"/>
    <w:basedOn w:val="Normal"/>
    <w:next w:val="Normal"/>
    <w:link w:val="Heading9Char"/>
    <w:uiPriority w:val="9"/>
    <w:qFormat/>
    <w:rsid w:val="000D58E0"/>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8E0"/>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rsid w:val="000D58E0"/>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0D58E0"/>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rsid w:val="000D58E0"/>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rsid w:val="000D58E0"/>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rsid w:val="000D58E0"/>
    <w:rPr>
      <w:rFonts w:ascii="Calibri" w:eastAsia="Times New Roman" w:hAnsi="Calibri" w:cs="Times New Roman"/>
      <w:b/>
      <w:bCs/>
      <w:sz w:val="22"/>
      <w:szCs w:val="22"/>
    </w:rPr>
  </w:style>
  <w:style w:type="character" w:customStyle="1" w:styleId="Heading7Char">
    <w:name w:val="Heading 7 Char"/>
    <w:basedOn w:val="DefaultParagraphFont"/>
    <w:link w:val="Heading7"/>
    <w:uiPriority w:val="9"/>
    <w:rsid w:val="000D58E0"/>
    <w:rPr>
      <w:rFonts w:ascii="Calibri" w:eastAsia="Times New Roman" w:hAnsi="Calibri" w:cs="Times New Roman"/>
      <w:sz w:val="24"/>
      <w:szCs w:val="24"/>
    </w:rPr>
  </w:style>
  <w:style w:type="character" w:customStyle="1" w:styleId="Heading8Char">
    <w:name w:val="Heading 8 Char"/>
    <w:basedOn w:val="DefaultParagraphFont"/>
    <w:link w:val="Heading8"/>
    <w:uiPriority w:val="9"/>
    <w:rsid w:val="000D58E0"/>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rsid w:val="000D58E0"/>
    <w:rPr>
      <w:rFonts w:ascii="Cambria" w:eastAsia="Times New Roman" w:hAnsi="Cambria" w:cs="Times New Roman"/>
      <w:sz w:val="22"/>
      <w:szCs w:val="22"/>
    </w:rPr>
  </w:style>
  <w:style w:type="paragraph" w:styleId="TOCHeading">
    <w:name w:val="TOC Heading"/>
    <w:basedOn w:val="Heading1"/>
    <w:next w:val="Normal"/>
    <w:uiPriority w:val="39"/>
    <w:qFormat/>
    <w:rsid w:val="0070655D"/>
    <w:pPr>
      <w:keepLines/>
      <w:spacing w:before="480" w:after="0"/>
      <w:outlineLvl w:val="9"/>
    </w:pPr>
    <w:rPr>
      <w:kern w:val="0"/>
      <w:sz w:val="28"/>
      <w:szCs w:val="28"/>
    </w:rPr>
  </w:style>
  <w:style w:type="paragraph" w:styleId="TOC1">
    <w:name w:val="toc 1"/>
    <w:basedOn w:val="Normal"/>
    <w:next w:val="Normal"/>
    <w:autoRedefine/>
    <w:uiPriority w:val="39"/>
    <w:unhideWhenUsed/>
    <w:rsid w:val="0070655D"/>
  </w:style>
  <w:style w:type="paragraph" w:styleId="TOC2">
    <w:name w:val="toc 2"/>
    <w:basedOn w:val="Normal"/>
    <w:next w:val="Normal"/>
    <w:autoRedefine/>
    <w:uiPriority w:val="39"/>
    <w:unhideWhenUsed/>
    <w:rsid w:val="0070655D"/>
    <w:pPr>
      <w:ind w:left="220"/>
    </w:pPr>
  </w:style>
  <w:style w:type="paragraph" w:styleId="TOC3">
    <w:name w:val="toc 3"/>
    <w:basedOn w:val="Normal"/>
    <w:next w:val="Normal"/>
    <w:autoRedefine/>
    <w:uiPriority w:val="39"/>
    <w:unhideWhenUsed/>
    <w:rsid w:val="0070655D"/>
    <w:pPr>
      <w:ind w:left="440"/>
    </w:pPr>
  </w:style>
  <w:style w:type="character" w:styleId="Hyperlink">
    <w:name w:val="Hyperlink"/>
    <w:basedOn w:val="DefaultParagraphFont"/>
    <w:uiPriority w:val="99"/>
    <w:unhideWhenUsed/>
    <w:rsid w:val="0070655D"/>
    <w:rPr>
      <w:color w:val="0000FF"/>
      <w:u w:val="single"/>
    </w:rPr>
  </w:style>
  <w:style w:type="paragraph" w:styleId="TOC4">
    <w:name w:val="toc 4"/>
    <w:basedOn w:val="Normal"/>
    <w:next w:val="Normal"/>
    <w:autoRedefine/>
    <w:uiPriority w:val="39"/>
    <w:unhideWhenUsed/>
    <w:rsid w:val="0070655D"/>
    <w:pPr>
      <w:ind w:left="660"/>
    </w:pPr>
  </w:style>
  <w:style w:type="paragraph" w:styleId="TOC5">
    <w:name w:val="toc 5"/>
    <w:basedOn w:val="Normal"/>
    <w:next w:val="Normal"/>
    <w:autoRedefine/>
    <w:uiPriority w:val="39"/>
    <w:unhideWhenUsed/>
    <w:rsid w:val="0070655D"/>
    <w:pPr>
      <w:ind w:left="880"/>
    </w:pPr>
  </w:style>
  <w:style w:type="paragraph" w:styleId="TOC6">
    <w:name w:val="toc 6"/>
    <w:basedOn w:val="Normal"/>
    <w:next w:val="Normal"/>
    <w:autoRedefine/>
    <w:uiPriority w:val="39"/>
    <w:unhideWhenUsed/>
    <w:rsid w:val="0070655D"/>
    <w:pPr>
      <w:ind w:left="1100"/>
    </w:pPr>
  </w:style>
  <w:style w:type="paragraph" w:styleId="TOC7">
    <w:name w:val="toc 7"/>
    <w:basedOn w:val="Normal"/>
    <w:next w:val="Normal"/>
    <w:autoRedefine/>
    <w:uiPriority w:val="39"/>
    <w:unhideWhenUsed/>
    <w:rsid w:val="0070655D"/>
    <w:pPr>
      <w:ind w:left="1320"/>
    </w:pPr>
  </w:style>
  <w:style w:type="paragraph" w:styleId="TOC8">
    <w:name w:val="toc 8"/>
    <w:basedOn w:val="Normal"/>
    <w:next w:val="Normal"/>
    <w:autoRedefine/>
    <w:uiPriority w:val="39"/>
    <w:unhideWhenUsed/>
    <w:rsid w:val="0070655D"/>
    <w:pPr>
      <w:ind w:left="1540"/>
    </w:pPr>
  </w:style>
  <w:style w:type="paragraph" w:styleId="TOC9">
    <w:name w:val="toc 9"/>
    <w:basedOn w:val="Normal"/>
    <w:next w:val="Normal"/>
    <w:autoRedefine/>
    <w:uiPriority w:val="39"/>
    <w:unhideWhenUsed/>
    <w:rsid w:val="0070655D"/>
    <w:pPr>
      <w:ind w:left="1760"/>
    </w:pPr>
  </w:style>
  <w:style w:type="paragraph" w:styleId="Index1">
    <w:name w:val="index 1"/>
    <w:basedOn w:val="Normal"/>
    <w:next w:val="Normal"/>
    <w:autoRedefine/>
    <w:uiPriority w:val="99"/>
    <w:unhideWhenUsed/>
    <w:rsid w:val="007830A7"/>
    <w:pPr>
      <w:ind w:left="220" w:hanging="220"/>
    </w:pPr>
    <w:rPr>
      <w:rFonts w:asciiTheme="minorHAnsi" w:hAnsiTheme="minorHAnsi"/>
      <w:sz w:val="18"/>
      <w:szCs w:val="18"/>
    </w:rPr>
  </w:style>
  <w:style w:type="paragraph" w:styleId="Index2">
    <w:name w:val="index 2"/>
    <w:basedOn w:val="Normal"/>
    <w:next w:val="Normal"/>
    <w:autoRedefine/>
    <w:uiPriority w:val="99"/>
    <w:unhideWhenUsed/>
    <w:rsid w:val="007830A7"/>
    <w:pPr>
      <w:ind w:left="440" w:hanging="220"/>
    </w:pPr>
    <w:rPr>
      <w:rFonts w:asciiTheme="minorHAnsi" w:hAnsiTheme="minorHAnsi"/>
      <w:sz w:val="18"/>
      <w:szCs w:val="18"/>
    </w:rPr>
  </w:style>
  <w:style w:type="paragraph" w:styleId="Index3">
    <w:name w:val="index 3"/>
    <w:basedOn w:val="Normal"/>
    <w:next w:val="Normal"/>
    <w:autoRedefine/>
    <w:uiPriority w:val="99"/>
    <w:unhideWhenUsed/>
    <w:rsid w:val="007830A7"/>
    <w:pPr>
      <w:ind w:left="660" w:hanging="220"/>
    </w:pPr>
    <w:rPr>
      <w:rFonts w:asciiTheme="minorHAnsi" w:hAnsiTheme="minorHAnsi"/>
      <w:sz w:val="18"/>
      <w:szCs w:val="18"/>
    </w:rPr>
  </w:style>
  <w:style w:type="paragraph" w:styleId="Index4">
    <w:name w:val="index 4"/>
    <w:basedOn w:val="Normal"/>
    <w:next w:val="Normal"/>
    <w:autoRedefine/>
    <w:uiPriority w:val="99"/>
    <w:unhideWhenUsed/>
    <w:rsid w:val="007830A7"/>
    <w:pPr>
      <w:ind w:left="880" w:hanging="220"/>
    </w:pPr>
    <w:rPr>
      <w:rFonts w:asciiTheme="minorHAnsi" w:hAnsiTheme="minorHAnsi"/>
      <w:sz w:val="18"/>
      <w:szCs w:val="18"/>
    </w:rPr>
  </w:style>
  <w:style w:type="paragraph" w:styleId="Index5">
    <w:name w:val="index 5"/>
    <w:basedOn w:val="Normal"/>
    <w:next w:val="Normal"/>
    <w:autoRedefine/>
    <w:uiPriority w:val="99"/>
    <w:unhideWhenUsed/>
    <w:rsid w:val="007830A7"/>
    <w:pPr>
      <w:ind w:left="1100" w:hanging="220"/>
    </w:pPr>
    <w:rPr>
      <w:rFonts w:asciiTheme="minorHAnsi" w:hAnsiTheme="minorHAnsi"/>
      <w:sz w:val="18"/>
      <w:szCs w:val="18"/>
    </w:rPr>
  </w:style>
  <w:style w:type="paragraph" w:styleId="Index6">
    <w:name w:val="index 6"/>
    <w:basedOn w:val="Normal"/>
    <w:next w:val="Normal"/>
    <w:autoRedefine/>
    <w:uiPriority w:val="99"/>
    <w:unhideWhenUsed/>
    <w:rsid w:val="007830A7"/>
    <w:pPr>
      <w:ind w:left="1320" w:hanging="220"/>
    </w:pPr>
    <w:rPr>
      <w:rFonts w:asciiTheme="minorHAnsi" w:hAnsiTheme="minorHAnsi"/>
      <w:sz w:val="18"/>
      <w:szCs w:val="18"/>
    </w:rPr>
  </w:style>
  <w:style w:type="paragraph" w:styleId="Index7">
    <w:name w:val="index 7"/>
    <w:basedOn w:val="Normal"/>
    <w:next w:val="Normal"/>
    <w:autoRedefine/>
    <w:uiPriority w:val="99"/>
    <w:unhideWhenUsed/>
    <w:rsid w:val="007830A7"/>
    <w:pPr>
      <w:ind w:left="1540" w:hanging="220"/>
    </w:pPr>
    <w:rPr>
      <w:rFonts w:asciiTheme="minorHAnsi" w:hAnsiTheme="minorHAnsi"/>
      <w:sz w:val="18"/>
      <w:szCs w:val="18"/>
    </w:rPr>
  </w:style>
  <w:style w:type="paragraph" w:styleId="Index8">
    <w:name w:val="index 8"/>
    <w:basedOn w:val="Normal"/>
    <w:next w:val="Normal"/>
    <w:autoRedefine/>
    <w:uiPriority w:val="99"/>
    <w:unhideWhenUsed/>
    <w:rsid w:val="007830A7"/>
    <w:pPr>
      <w:ind w:left="1760" w:hanging="220"/>
    </w:pPr>
    <w:rPr>
      <w:rFonts w:asciiTheme="minorHAnsi" w:hAnsiTheme="minorHAnsi"/>
      <w:sz w:val="18"/>
      <w:szCs w:val="18"/>
    </w:rPr>
  </w:style>
  <w:style w:type="paragraph" w:styleId="Index9">
    <w:name w:val="index 9"/>
    <w:basedOn w:val="Normal"/>
    <w:next w:val="Normal"/>
    <w:autoRedefine/>
    <w:uiPriority w:val="99"/>
    <w:unhideWhenUsed/>
    <w:rsid w:val="007830A7"/>
    <w:pPr>
      <w:ind w:left="1980" w:hanging="220"/>
    </w:pPr>
    <w:rPr>
      <w:rFonts w:asciiTheme="minorHAnsi" w:hAnsiTheme="minorHAnsi"/>
      <w:sz w:val="18"/>
      <w:szCs w:val="18"/>
    </w:rPr>
  </w:style>
  <w:style w:type="paragraph" w:styleId="IndexHeading">
    <w:name w:val="index heading"/>
    <w:basedOn w:val="Normal"/>
    <w:next w:val="Index1"/>
    <w:uiPriority w:val="99"/>
    <w:unhideWhenUsed/>
    <w:rsid w:val="007830A7"/>
    <w:pPr>
      <w:spacing w:before="360" w:after="240"/>
    </w:pPr>
    <w:rPr>
      <w:rFonts w:asciiTheme="minorHAnsi" w:hAnsiTheme="minorHAnsi"/>
      <w:b/>
      <w:bCs/>
      <w:i/>
      <w:iCs/>
      <w:sz w:val="26"/>
      <w:szCs w:val="26"/>
    </w:rPr>
  </w:style>
  <w:style w:type="paragraph" w:customStyle="1" w:styleId="NormalWeb">
    <w:name w:val="NormalWeb"/>
    <w:basedOn w:val="Normal"/>
    <w:next w:val="Normal"/>
    <w:qFormat/>
    <w:rsid w:val="00431649"/>
  </w:style>
  <w:style w:type="paragraph" w:styleId="Header">
    <w:name w:val="header"/>
    <w:basedOn w:val="Normal"/>
    <w:next w:val="Normal"/>
    <w:qFormat/>
    <w:rsid w:val="00431649"/>
  </w:style>
  <w:style w:type="paragraph" w:styleId="Footer">
    <w:name w:val="footer"/>
    <w:basedOn w:val="Normal"/>
    <w:next w:val="Normal"/>
    <w:qFormat/>
    <w:rsid w:val="00431649"/>
  </w:style>
  <w:style w:type="paragraph" w:customStyle="1" w:styleId="Default">
    <w:name w:val="Default"/>
    <w:basedOn w:val="Normal"/>
    <w:next w:val="Normal"/>
    <w:qFormat/>
    <w:rsid w:val="00431649"/>
  </w:style>
  <w:style w:type="paragraph" w:customStyle="1" w:styleId="ListParagraph">
    <w:name w:val="ListParagraph"/>
    <w:basedOn w:val="Normal"/>
    <w:next w:val="Normal"/>
    <w:qFormat/>
    <w:rsid w:val="00431649"/>
  </w:style>
  <w:style w:type="paragraph" w:customStyle="1" w:styleId="NoSpacing">
    <w:name w:val="NoSpacing"/>
    <w:basedOn w:val="Normal"/>
    <w:next w:val="Normal"/>
    <w:qFormat/>
    <w:rsid w:val="00431649"/>
  </w:style>
  <w:style w:type="paragraph" w:styleId="BalloonText">
    <w:name w:val="Balloon Text"/>
    <w:basedOn w:val="Normal"/>
    <w:link w:val="BalloonTextChar"/>
    <w:uiPriority w:val="99"/>
    <w:semiHidden/>
    <w:unhideWhenUsed/>
    <w:rsid w:val="006B01FF"/>
    <w:rPr>
      <w:rFonts w:ascii="Tahoma" w:hAnsi="Tahoma" w:cs="Tahoma"/>
      <w:sz w:val="16"/>
      <w:szCs w:val="16"/>
    </w:rPr>
  </w:style>
  <w:style w:type="character" w:customStyle="1" w:styleId="BalloonTextChar">
    <w:name w:val="Balloon Text Char"/>
    <w:basedOn w:val="DefaultParagraphFont"/>
    <w:link w:val="BalloonText"/>
    <w:uiPriority w:val="99"/>
    <w:semiHidden/>
    <w:rsid w:val="006B01F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bcbsm.com/druglists" TargetMode="External"/><Relationship Id="rId18" Type="http://schemas.openxmlformats.org/officeDocument/2006/relationships/hyperlink" Target="mailto:difs-HICAP@michigan.gov"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2.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cbsm.com/" TargetMode="External"/><Relationship Id="rId17" Type="http://schemas.openxmlformats.org/officeDocument/2006/relationships/hyperlink" Target="http://www.michigan.gov/difs" TargetMode="External"/><Relationship Id="rId25" Type="http://schemas.openxmlformats.org/officeDocument/2006/relationships/footer" Target="footer3.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HealthCare.gov" TargetMode="External"/><Relationship Id="rId20" Type="http://schemas.openxmlformats.org/officeDocument/2006/relationships/footer" Target="footer1.xm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lthcare.gov/coverage/preventive-care-benefits/" TargetMode="External"/><Relationship Id="rId24" Type="http://schemas.openxmlformats.org/officeDocument/2006/relationships/header" Target="header3.xml"/><Relationship Id="rId32"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http://www.cciio.cms.gov/" TargetMode="External"/><Relationship Id="rId23" Type="http://schemas.openxmlformats.org/officeDocument/2006/relationships/image" Target="media/image2.png"/><Relationship Id="rId28" Type="http://schemas.openxmlformats.org/officeDocument/2006/relationships/image" Target="media/image3.jpeg"/><Relationship Id="rId10" Type="http://schemas.openxmlformats.org/officeDocument/2006/relationships/hyperlink" Target="https://www.healthcare.gov/sbc-glossary" TargetMode="External"/><Relationship Id="rId19" Type="http://schemas.openxmlformats.org/officeDocument/2006/relationships/header" Target="header1.xml"/><Relationship Id="rId31"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http://www.bcbsm.com" TargetMode="External"/><Relationship Id="rId14" Type="http://schemas.openxmlformats.org/officeDocument/2006/relationships/hyperlink" Target="http://www.dol.gov/ebsa/healthreform" TargetMode="External"/><Relationship Id="rId22" Type="http://schemas.openxmlformats.org/officeDocument/2006/relationships/footer" Target="footer2.xml"/><Relationship Id="rId27" Type="http://schemas.openxmlformats.org/officeDocument/2006/relationships/footer" Target="footer4.xml"/><Relationship Id="rId30" Type="http://schemas.openxmlformats.org/officeDocument/2006/relationships/footer" Target="footer5.xml"/></Relationships>
</file>

<file path=word/_rels/footer3.xml.rels><?xml version="1.0" encoding="UTF-8" standalone="yes"?>
<Relationships xmlns="http://schemas.openxmlformats.org/package/2006/relationships"><Relationship Id="rId1" Type="http://schemas.openxmlformats.org/officeDocument/2006/relationships/hyperlink" Target="customizations.xml"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customizations.x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D4BE20-0D73-4DBB-B9BC-B6D4B298F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2233</Words>
  <Characters>12731</Characters>
  <Application>Microsoft Office Word</Application>
  <DocSecurity>0</DocSecurity>
  <Lines>106</Lines>
  <Paragraphs>29</Paragraphs>
  <ScaleCrop>false</ScaleCrop>
  <Company>Gallagher Benefit Services</Company>
  <LinksUpToDate>false</LinksUpToDate>
  <CharactersWithSpaces>14935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KatiJage</cp:lastModifiedBy>
  <cp:revision>3</cp:revision>
  <dcterms:created xsi:type="dcterms:W3CDTF">2017-11-02T13:15:00Z</dcterms:created>
  <dcterms:modified xsi:type="dcterms:W3CDTF">2017-11-27T16:39:00Z</dcterms:modified>
</cp:coreProperties>
</file>